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D5" w:rsidRPr="00EB74D5" w:rsidRDefault="00CA37D5" w:rsidP="00CA37D5">
      <w:pPr>
        <w:widowControl/>
        <w:shd w:val="clear" w:color="auto" w:fill="FFFFFF"/>
        <w:spacing w:line="360" w:lineRule="exact"/>
        <w:jc w:val="center"/>
        <w:rPr>
          <w:rFonts w:ascii="Arial" w:hAnsi="Arial" w:cs="Arial"/>
          <w:b/>
          <w:color w:val="000000"/>
          <w:kern w:val="0"/>
          <w:sz w:val="28"/>
          <w:szCs w:val="28"/>
        </w:rPr>
      </w:pPr>
      <w:r w:rsidRPr="00EB74D5">
        <w:rPr>
          <w:rFonts w:ascii="Arial" w:hAnsi="Arial" w:cs="Arial" w:hint="eastAsia"/>
          <w:b/>
          <w:color w:val="000000"/>
          <w:kern w:val="0"/>
          <w:sz w:val="28"/>
          <w:szCs w:val="28"/>
        </w:rPr>
        <w:t>【体育保健</w:t>
      </w:r>
      <w:r>
        <w:rPr>
          <w:rFonts w:ascii="Arial" w:hAnsi="Arial" w:cs="Arial" w:hint="eastAsia"/>
          <w:b/>
          <w:color w:val="000000"/>
          <w:kern w:val="0"/>
          <w:sz w:val="28"/>
          <w:szCs w:val="28"/>
        </w:rPr>
        <w:t>课</w:t>
      </w:r>
      <w:r w:rsidRPr="00EB74D5">
        <w:rPr>
          <w:rFonts w:ascii="Arial" w:hAnsi="Arial" w:cs="Arial" w:hint="eastAsia"/>
          <w:b/>
          <w:color w:val="000000"/>
          <w:kern w:val="0"/>
          <w:sz w:val="28"/>
          <w:szCs w:val="28"/>
        </w:rPr>
        <w:t>】</w:t>
      </w:r>
    </w:p>
    <w:p w:rsidR="00CA37D5" w:rsidRPr="00EB74D5" w:rsidRDefault="00CA37D5" w:rsidP="00CA37D5">
      <w:pPr>
        <w:widowControl/>
        <w:shd w:val="clear" w:color="auto" w:fill="FFFFFF"/>
        <w:spacing w:beforeLines="100" w:before="312" w:line="360" w:lineRule="exact"/>
        <w:jc w:val="center"/>
        <w:rPr>
          <w:rFonts w:ascii="黑体" w:eastAsia="黑体" w:hAnsi="Arial" w:cs="Arial"/>
          <w:b/>
          <w:color w:val="000000"/>
          <w:kern w:val="0"/>
          <w:sz w:val="28"/>
          <w:szCs w:val="28"/>
        </w:rPr>
      </w:pPr>
      <w:r w:rsidRPr="00EB74D5">
        <w:rPr>
          <w:rFonts w:ascii="黑体" w:eastAsia="黑体" w:hAnsi="Arial" w:cs="Arial" w:hint="eastAsia"/>
          <w:b/>
          <w:color w:val="000000"/>
          <w:kern w:val="0"/>
          <w:sz w:val="28"/>
          <w:szCs w:val="28"/>
        </w:rPr>
        <w:t>【Physical education】</w:t>
      </w:r>
    </w:p>
    <w:p w:rsidR="00CA37D5" w:rsidRDefault="00CA37D5" w:rsidP="00CA37D5">
      <w:pPr>
        <w:widowControl/>
        <w:snapToGrid w:val="0"/>
        <w:spacing w:beforeLines="50" w:before="156" w:line="360" w:lineRule="exact"/>
        <w:rPr>
          <w:b/>
          <w:color w:val="008080"/>
          <w:sz w:val="30"/>
          <w:szCs w:val="30"/>
        </w:rPr>
      </w:pPr>
      <w:r>
        <w:rPr>
          <w:rFonts w:ascii="黑体" w:eastAsia="黑体" w:hint="eastAsia"/>
          <w:sz w:val="24"/>
        </w:rPr>
        <w:t>一、基本信息</w:t>
      </w:r>
    </w:p>
    <w:p w:rsidR="00CA37D5" w:rsidRPr="00476241" w:rsidRDefault="00CA37D5" w:rsidP="00CA37D5">
      <w:pPr>
        <w:snapToGrid w:val="0"/>
        <w:spacing w:line="360" w:lineRule="exact"/>
        <w:rPr>
          <w:rFonts w:ascii="宋体" w:hAnsi="宋体"/>
          <w:color w:val="000000"/>
          <w:sz w:val="20"/>
        </w:rPr>
      </w:pPr>
      <w:r w:rsidRPr="00476241">
        <w:rPr>
          <w:rFonts w:ascii="宋体" w:hAnsi="宋体" w:hint="eastAsia"/>
          <w:b/>
          <w:bCs/>
          <w:color w:val="000000"/>
          <w:sz w:val="20"/>
        </w:rPr>
        <w:t>课程代码：</w:t>
      </w:r>
      <w:r w:rsidRPr="00476241">
        <w:rPr>
          <w:rFonts w:ascii="宋体" w:hAnsi="宋体" w:hint="eastAsia"/>
          <w:color w:val="000000"/>
          <w:sz w:val="20"/>
        </w:rPr>
        <w:t>【</w:t>
      </w:r>
      <w:r w:rsidRPr="00476241">
        <w:rPr>
          <w:rFonts w:ascii="宋体" w:hAnsi="宋体"/>
          <w:color w:val="000000"/>
          <w:sz w:val="20"/>
        </w:rPr>
        <w:t>2100059</w:t>
      </w:r>
      <w:r w:rsidRPr="00476241">
        <w:rPr>
          <w:rFonts w:ascii="宋体" w:hAnsi="宋体" w:hint="eastAsia"/>
          <w:color w:val="000000"/>
          <w:sz w:val="20"/>
        </w:rPr>
        <w:t>】</w:t>
      </w:r>
    </w:p>
    <w:p w:rsidR="00CA37D5" w:rsidRPr="00476241" w:rsidRDefault="00CA37D5" w:rsidP="00CA37D5">
      <w:pPr>
        <w:snapToGrid w:val="0"/>
        <w:spacing w:line="360" w:lineRule="exact"/>
        <w:rPr>
          <w:rFonts w:ascii="宋体" w:hAnsi="宋体"/>
          <w:color w:val="000000"/>
          <w:szCs w:val="21"/>
        </w:rPr>
      </w:pPr>
      <w:r w:rsidRPr="00476241">
        <w:rPr>
          <w:rFonts w:ascii="宋体" w:hAnsi="宋体" w:hint="eastAsia"/>
          <w:b/>
          <w:bCs/>
          <w:color w:val="000000"/>
          <w:sz w:val="20"/>
        </w:rPr>
        <w:t>课程学分：</w:t>
      </w:r>
      <w:r w:rsidRPr="00476241">
        <w:rPr>
          <w:rFonts w:ascii="宋体" w:hAnsi="宋体" w:hint="eastAsia"/>
          <w:color w:val="000000"/>
          <w:sz w:val="20"/>
        </w:rPr>
        <w:t>【</w:t>
      </w:r>
      <w:r w:rsidRPr="00476241">
        <w:rPr>
          <w:rFonts w:ascii="宋体" w:hAnsi="宋体"/>
          <w:color w:val="000000"/>
          <w:sz w:val="20"/>
        </w:rPr>
        <w:t>1</w:t>
      </w:r>
      <w:r w:rsidRPr="00476241">
        <w:rPr>
          <w:rFonts w:ascii="宋体" w:hAnsi="宋体" w:hint="eastAsia"/>
          <w:color w:val="000000"/>
          <w:sz w:val="20"/>
        </w:rPr>
        <w:t>学分】</w:t>
      </w:r>
    </w:p>
    <w:p w:rsidR="00CA37D5" w:rsidRPr="00476241" w:rsidRDefault="00CA37D5" w:rsidP="00CA37D5">
      <w:pPr>
        <w:snapToGrid w:val="0"/>
        <w:spacing w:line="360" w:lineRule="exact"/>
        <w:rPr>
          <w:rFonts w:ascii="宋体" w:hAnsi="宋体"/>
          <w:color w:val="000000"/>
          <w:szCs w:val="21"/>
        </w:rPr>
      </w:pPr>
      <w:r w:rsidRPr="00476241">
        <w:rPr>
          <w:rFonts w:ascii="宋体" w:hAnsi="宋体" w:hint="eastAsia"/>
          <w:b/>
          <w:bCs/>
          <w:color w:val="000000"/>
          <w:sz w:val="20"/>
        </w:rPr>
        <w:t>面向专业：</w:t>
      </w:r>
      <w:r w:rsidRPr="00476241">
        <w:rPr>
          <w:rFonts w:ascii="宋体" w:hAnsi="宋体" w:hint="eastAsia"/>
          <w:color w:val="000000"/>
          <w:sz w:val="20"/>
        </w:rPr>
        <w:t>【全校本科各专业】</w:t>
      </w:r>
    </w:p>
    <w:p w:rsidR="00CA37D5" w:rsidRPr="00476241" w:rsidRDefault="00CA37D5" w:rsidP="00CA37D5">
      <w:pPr>
        <w:snapToGrid w:val="0"/>
        <w:spacing w:line="360" w:lineRule="exact"/>
        <w:rPr>
          <w:rFonts w:ascii="宋体" w:hAnsi="宋体"/>
          <w:color w:val="000000"/>
          <w:sz w:val="20"/>
        </w:rPr>
      </w:pPr>
      <w:r w:rsidRPr="00476241">
        <w:rPr>
          <w:rFonts w:ascii="宋体" w:hAnsi="宋体" w:hint="eastAsia"/>
          <w:b/>
          <w:bCs/>
          <w:color w:val="000000"/>
          <w:sz w:val="20"/>
        </w:rPr>
        <w:t>课程性质：</w:t>
      </w:r>
      <w:r w:rsidRPr="00476241">
        <w:rPr>
          <w:rFonts w:ascii="宋体" w:hAnsi="宋体" w:hint="eastAsia"/>
          <w:color w:val="000000"/>
          <w:sz w:val="20"/>
        </w:rPr>
        <w:t>【通识教育必修课】</w:t>
      </w:r>
    </w:p>
    <w:p w:rsidR="00CA37D5" w:rsidRPr="00476241" w:rsidRDefault="00CA37D5" w:rsidP="00CA37D5">
      <w:pPr>
        <w:snapToGrid w:val="0"/>
        <w:spacing w:line="360" w:lineRule="exact"/>
        <w:rPr>
          <w:rFonts w:ascii="宋体" w:hAnsi="宋体"/>
          <w:color w:val="000000"/>
          <w:sz w:val="20"/>
        </w:rPr>
      </w:pPr>
      <w:r w:rsidRPr="00476241">
        <w:rPr>
          <w:rFonts w:ascii="宋体" w:hAnsi="宋体" w:hint="eastAsia"/>
          <w:b/>
          <w:bCs/>
          <w:color w:val="000000"/>
          <w:sz w:val="20"/>
        </w:rPr>
        <w:t>课程类型：</w:t>
      </w:r>
      <w:r w:rsidRPr="00476241">
        <w:rPr>
          <w:rFonts w:ascii="宋体" w:hAnsi="宋体" w:hint="eastAsia"/>
          <w:color w:val="000000"/>
          <w:sz w:val="20"/>
        </w:rPr>
        <w:t>【实践教学必修课】</w:t>
      </w:r>
    </w:p>
    <w:p w:rsidR="00CA37D5" w:rsidRPr="00476241" w:rsidRDefault="00CA37D5" w:rsidP="00CA37D5">
      <w:pPr>
        <w:snapToGrid w:val="0"/>
        <w:spacing w:line="360" w:lineRule="exact"/>
        <w:rPr>
          <w:rFonts w:ascii="宋体" w:hAnsi="宋体"/>
          <w:b/>
          <w:bCs/>
          <w:color w:val="000000"/>
          <w:szCs w:val="21"/>
        </w:rPr>
      </w:pPr>
      <w:r w:rsidRPr="00476241">
        <w:rPr>
          <w:rFonts w:ascii="宋体" w:hAnsi="宋体" w:hint="eastAsia"/>
          <w:b/>
          <w:bCs/>
          <w:color w:val="000000"/>
          <w:sz w:val="20"/>
        </w:rPr>
        <w:t>开课院系：</w:t>
      </w:r>
      <w:r w:rsidRPr="00476241">
        <w:rPr>
          <w:rFonts w:ascii="宋体" w:hAnsi="宋体" w:hint="eastAsia"/>
          <w:color w:val="000000"/>
          <w:sz w:val="20"/>
        </w:rPr>
        <w:t>体育教学部</w:t>
      </w:r>
    </w:p>
    <w:p w:rsidR="00CA37D5" w:rsidRPr="004238A8" w:rsidRDefault="00CA37D5" w:rsidP="00CA37D5">
      <w:pPr>
        <w:snapToGrid w:val="0"/>
        <w:spacing w:line="360" w:lineRule="exact"/>
        <w:rPr>
          <w:rFonts w:ascii="宋体" w:hAnsi="宋体"/>
          <w:bCs/>
          <w:color w:val="000000"/>
          <w:sz w:val="20"/>
        </w:rPr>
      </w:pPr>
      <w:r w:rsidRPr="00476241">
        <w:rPr>
          <w:rFonts w:ascii="宋体" w:hAnsi="宋体" w:hint="eastAsia"/>
          <w:b/>
          <w:bCs/>
          <w:color w:val="000000"/>
          <w:sz w:val="20"/>
        </w:rPr>
        <w:t>使用教材：</w:t>
      </w:r>
      <w:r w:rsidRPr="004238A8">
        <w:rPr>
          <w:rFonts w:ascii="宋体" w:hAnsi="宋体" w:hint="eastAsia"/>
          <w:bCs/>
          <w:color w:val="000000"/>
          <w:sz w:val="20"/>
        </w:rPr>
        <w:t>【林恬主编</w:t>
      </w:r>
      <w:r w:rsidRPr="004238A8">
        <w:rPr>
          <w:rFonts w:ascii="宋体" w:hAnsi="宋体"/>
          <w:bCs/>
          <w:color w:val="000000"/>
          <w:sz w:val="20"/>
        </w:rPr>
        <w:t>.</w:t>
      </w:r>
      <w:r w:rsidRPr="004238A8">
        <w:rPr>
          <w:rFonts w:ascii="宋体" w:hAnsi="宋体" w:hint="eastAsia"/>
          <w:bCs/>
          <w:color w:val="000000"/>
          <w:sz w:val="20"/>
        </w:rPr>
        <w:t>《新编高校体育与健康教程》</w:t>
      </w:r>
      <w:r w:rsidRPr="004238A8">
        <w:rPr>
          <w:rFonts w:ascii="宋体" w:hAnsi="宋体"/>
          <w:bCs/>
          <w:color w:val="000000"/>
          <w:sz w:val="20"/>
        </w:rPr>
        <w:t>.</w:t>
      </w:r>
      <w:r w:rsidRPr="004238A8">
        <w:rPr>
          <w:rFonts w:ascii="宋体" w:hAnsi="宋体" w:hint="eastAsia"/>
          <w:bCs/>
          <w:color w:val="000000"/>
          <w:sz w:val="20"/>
        </w:rPr>
        <w:t>上海交通大学出版社，</w:t>
      </w:r>
      <w:r w:rsidRPr="004238A8">
        <w:rPr>
          <w:rFonts w:ascii="宋体" w:hAnsi="宋体"/>
          <w:bCs/>
          <w:color w:val="000000"/>
          <w:sz w:val="20"/>
        </w:rPr>
        <w:t>2016</w:t>
      </w:r>
      <w:r w:rsidRPr="004238A8">
        <w:rPr>
          <w:rFonts w:ascii="宋体" w:hAnsi="宋体" w:hint="eastAsia"/>
          <w:bCs/>
          <w:color w:val="000000"/>
          <w:sz w:val="20"/>
        </w:rPr>
        <w:t>年版】</w:t>
      </w:r>
    </w:p>
    <w:p w:rsidR="00CA37D5" w:rsidRPr="00476241" w:rsidRDefault="00CA37D5" w:rsidP="00CA37D5">
      <w:pPr>
        <w:snapToGrid w:val="0"/>
        <w:spacing w:line="360" w:lineRule="exact"/>
        <w:rPr>
          <w:rFonts w:ascii="宋体" w:hAnsi="宋体"/>
          <w:bCs/>
          <w:color w:val="000000"/>
          <w:sz w:val="20"/>
        </w:rPr>
      </w:pPr>
      <w:r w:rsidRPr="004238A8">
        <w:rPr>
          <w:rFonts w:ascii="宋体" w:hAnsi="宋体" w:hint="eastAsia"/>
          <w:bCs/>
          <w:color w:val="000000"/>
          <w:sz w:val="20"/>
        </w:rPr>
        <w:t>参考书目：</w:t>
      </w:r>
      <w:r w:rsidRPr="00476241">
        <w:rPr>
          <w:rFonts w:ascii="宋体" w:hAnsi="宋体"/>
          <w:bCs/>
          <w:color w:val="000000"/>
          <w:sz w:val="20"/>
        </w:rPr>
        <w:t>1</w:t>
      </w:r>
      <w:r w:rsidRPr="00476241">
        <w:rPr>
          <w:rFonts w:ascii="宋体" w:hAnsi="宋体" w:hint="eastAsia"/>
          <w:bCs/>
          <w:color w:val="000000"/>
          <w:sz w:val="20"/>
        </w:rPr>
        <w:t>、《中医药院校体育与健康统编教程》，全国中医药院校传统保健体育教研会组编，北京体育大学出版社</w:t>
      </w:r>
      <w:r w:rsidRPr="00476241">
        <w:rPr>
          <w:rFonts w:ascii="宋体" w:hAnsi="宋体"/>
          <w:bCs/>
          <w:color w:val="000000"/>
          <w:sz w:val="20"/>
        </w:rPr>
        <w:t>.2015</w:t>
      </w:r>
      <w:r w:rsidRPr="00476241">
        <w:rPr>
          <w:rFonts w:ascii="宋体" w:hAnsi="宋体" w:hint="eastAsia"/>
          <w:bCs/>
          <w:color w:val="000000"/>
          <w:sz w:val="20"/>
        </w:rPr>
        <w:t>年</w:t>
      </w:r>
      <w:r>
        <w:rPr>
          <w:rFonts w:ascii="宋体" w:hAnsi="宋体" w:hint="eastAsia"/>
          <w:bCs/>
          <w:color w:val="000000"/>
          <w:sz w:val="20"/>
        </w:rPr>
        <w:t>；</w:t>
      </w:r>
      <w:r w:rsidRPr="00476241">
        <w:rPr>
          <w:rFonts w:ascii="宋体" w:hAnsi="宋体"/>
          <w:bCs/>
          <w:color w:val="000000"/>
          <w:sz w:val="20"/>
        </w:rPr>
        <w:t>2</w:t>
      </w:r>
      <w:r w:rsidRPr="00476241">
        <w:rPr>
          <w:rFonts w:ascii="宋体" w:hAnsi="宋体" w:hint="eastAsia"/>
          <w:bCs/>
          <w:color w:val="000000"/>
          <w:sz w:val="20"/>
        </w:rPr>
        <w:t>、《国家学生体质健康标准解读》，中华人民共和国教育部、国家体育总局、《国家学生体质健康标准解读》编委会编著，人民教育出版社，</w:t>
      </w:r>
      <w:r w:rsidRPr="00476241">
        <w:rPr>
          <w:rFonts w:ascii="宋体" w:hAnsi="宋体"/>
          <w:bCs/>
          <w:color w:val="000000"/>
          <w:sz w:val="20"/>
        </w:rPr>
        <w:t>2007</w:t>
      </w:r>
      <w:r w:rsidRPr="00476241">
        <w:rPr>
          <w:rFonts w:ascii="宋体" w:hAnsi="宋体" w:hint="eastAsia"/>
          <w:bCs/>
          <w:color w:val="000000"/>
          <w:sz w:val="20"/>
        </w:rPr>
        <w:t>年</w:t>
      </w:r>
      <w:r>
        <w:rPr>
          <w:rFonts w:ascii="宋体" w:hAnsi="宋体" w:hint="eastAsia"/>
          <w:bCs/>
          <w:color w:val="000000"/>
          <w:sz w:val="20"/>
        </w:rPr>
        <w:t>；</w:t>
      </w:r>
      <w:r w:rsidRPr="00476241">
        <w:rPr>
          <w:rFonts w:ascii="宋体" w:hAnsi="宋体"/>
          <w:bCs/>
          <w:color w:val="000000"/>
          <w:sz w:val="20"/>
        </w:rPr>
        <w:t>3</w:t>
      </w:r>
      <w:r w:rsidRPr="00476241">
        <w:rPr>
          <w:rFonts w:ascii="宋体" w:hAnsi="宋体" w:hint="eastAsia"/>
          <w:bCs/>
          <w:color w:val="000000"/>
          <w:sz w:val="20"/>
        </w:rPr>
        <w:t>、《实用运动医务监督》，王琳，王安利著，北京体育大学出版社，</w:t>
      </w:r>
      <w:r w:rsidRPr="00476241">
        <w:rPr>
          <w:rFonts w:ascii="宋体" w:hAnsi="宋体"/>
          <w:bCs/>
          <w:color w:val="000000"/>
          <w:sz w:val="20"/>
        </w:rPr>
        <w:t>2009</w:t>
      </w:r>
      <w:r w:rsidRPr="00476241">
        <w:rPr>
          <w:rFonts w:ascii="宋体" w:hAnsi="宋体" w:hint="eastAsia"/>
          <w:bCs/>
          <w:color w:val="000000"/>
          <w:sz w:val="20"/>
        </w:rPr>
        <w:t>年</w:t>
      </w:r>
    </w:p>
    <w:p w:rsidR="00CA37D5" w:rsidRDefault="00CA37D5" w:rsidP="00CA37D5">
      <w:pPr>
        <w:snapToGrid w:val="0"/>
        <w:spacing w:line="360" w:lineRule="exact"/>
      </w:pPr>
      <w:r w:rsidRPr="00476241">
        <w:rPr>
          <w:rFonts w:ascii="宋体" w:hAnsi="宋体" w:hint="eastAsia"/>
          <w:b/>
          <w:bCs/>
          <w:color w:val="000000"/>
          <w:sz w:val="20"/>
        </w:rPr>
        <w:t>课程网站网址：</w:t>
      </w:r>
      <w:hyperlink r:id="rId7" w:history="1">
        <w:r w:rsidRPr="005829B1">
          <w:rPr>
            <w:rStyle w:val="a5"/>
            <w:color w:val="auto"/>
          </w:rPr>
          <w:t>http://ygty.gench.edu.cn/2961/list.htm</w:t>
        </w:r>
      </w:hyperlink>
    </w:p>
    <w:p w:rsidR="00CA37D5" w:rsidRDefault="00CA37D5" w:rsidP="00CA37D5">
      <w:pPr>
        <w:snapToGrid w:val="0"/>
        <w:spacing w:beforeLines="50" w:before="156" w:line="360" w:lineRule="exact"/>
        <w:rPr>
          <w:rFonts w:ascii="黑体" w:eastAsia="黑体"/>
          <w:sz w:val="24"/>
        </w:rPr>
      </w:pPr>
      <w:r>
        <w:rPr>
          <w:rFonts w:ascii="黑体" w:eastAsia="黑体" w:hint="eastAsia"/>
          <w:sz w:val="24"/>
        </w:rPr>
        <w:t>二、课程简介</w:t>
      </w:r>
    </w:p>
    <w:p w:rsidR="00CA37D5" w:rsidRPr="00476241" w:rsidRDefault="00CA37D5" w:rsidP="00CA37D5">
      <w:pPr>
        <w:spacing w:line="360" w:lineRule="exact"/>
        <w:ind w:firstLineChars="200" w:firstLine="400"/>
        <w:rPr>
          <w:rFonts w:ascii="Calibri" w:hAnsi="Calibri"/>
          <w:sz w:val="20"/>
        </w:rPr>
      </w:pPr>
      <w:r w:rsidRPr="00476241">
        <w:rPr>
          <w:rFonts w:ascii="Calibri" w:hAnsi="Calibri" w:hint="eastAsia"/>
          <w:sz w:val="20"/>
        </w:rPr>
        <w:t>体育保健学是研究体质与健康教育及体育运动中的保健规律和措施的一门应用科学，是运动医学的一个分支。体育保健课是为体弱者、慢性疾病患者、急性疾病初愈者、伤残者、运动器官功能障碍者开设的体育课。它是以体育保健学为基础，通过运用医学保健的知识和方法，对体育运动参加者进行医务监督和指导，使体育锻炼能更好地达到增强体质、增进健康和提高运动技术水平的效果。</w:t>
      </w:r>
    </w:p>
    <w:p w:rsidR="00CA37D5" w:rsidRDefault="00CA37D5" w:rsidP="00CA37D5">
      <w:pPr>
        <w:widowControl/>
        <w:shd w:val="clear" w:color="auto" w:fill="FFFFFF"/>
        <w:spacing w:beforeLines="50" w:before="156" w:line="360" w:lineRule="exact"/>
        <w:jc w:val="left"/>
        <w:rPr>
          <w:rFonts w:ascii="黑体" w:eastAsia="黑体"/>
          <w:sz w:val="24"/>
        </w:rPr>
      </w:pPr>
      <w:r w:rsidRPr="007D1D27">
        <w:rPr>
          <w:rFonts w:ascii="黑体" w:eastAsia="黑体" w:hint="eastAsia"/>
          <w:sz w:val="24"/>
        </w:rPr>
        <w:t>三、选</w:t>
      </w:r>
      <w:r>
        <w:rPr>
          <w:rFonts w:ascii="黑体" w:eastAsia="黑体" w:hint="eastAsia"/>
          <w:sz w:val="24"/>
        </w:rPr>
        <w:t>课建议</w:t>
      </w:r>
    </w:p>
    <w:p w:rsidR="00CA37D5" w:rsidRDefault="00CA37D5" w:rsidP="00CA37D5">
      <w:pPr>
        <w:spacing w:line="360" w:lineRule="exact"/>
        <w:ind w:firstLineChars="200" w:firstLine="400"/>
        <w:rPr>
          <w:rFonts w:ascii="Calibri" w:hAnsi="Calibri"/>
          <w:sz w:val="20"/>
        </w:rPr>
      </w:pPr>
      <w:r w:rsidRPr="00476241">
        <w:rPr>
          <w:rFonts w:ascii="Calibri" w:hAnsi="Calibri" w:hint="eastAsia"/>
          <w:sz w:val="20"/>
        </w:rPr>
        <w:t>本课程主要针对因身体原因，有伤、残、病及身体异常、特型等特殊原因不能参加正常体育活动的学生，不能参加具有剧烈运动的体育课程的学生。课程主要以体育伤病的预防和处理、如何根据自身情况制定适合自身的运动处方、</w:t>
      </w:r>
      <w:r w:rsidRPr="00476241">
        <w:rPr>
          <w:rFonts w:ascii="Calibri" w:hAnsi="Calibri" w:hint="eastAsia"/>
          <w:sz w:val="20"/>
        </w:rPr>
        <w:t>24</w:t>
      </w:r>
      <w:r w:rsidRPr="00476241">
        <w:rPr>
          <w:rFonts w:ascii="Calibri" w:hAnsi="Calibri" w:hint="eastAsia"/>
          <w:sz w:val="20"/>
        </w:rPr>
        <w:t>式简易太极拳、以及乒乓球等娱乐活动的相关知识。主要学习目的是运用医学保健的知识和方法对学生进行医务监督和指导，使体育锻炼能更好地达到增强体质、增进健康的目的。</w:t>
      </w:r>
    </w:p>
    <w:tbl>
      <w:tblPr>
        <w:tblpPr w:leftFromText="180" w:rightFromText="180" w:vertAnchor="text" w:horzAnchor="margin" w:tblpY="7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667"/>
      </w:tblGrid>
      <w:tr w:rsidR="00CA37D5" w:rsidRPr="004238A8" w:rsidTr="00B730C9">
        <w:trPr>
          <w:trHeight w:val="759"/>
        </w:trPr>
        <w:tc>
          <w:tcPr>
            <w:tcW w:w="535" w:type="dxa"/>
            <w:tcBorders>
              <w:top w:val="single" w:sz="4" w:space="0" w:color="auto"/>
              <w:left w:val="single" w:sz="4" w:space="0" w:color="auto"/>
              <w:bottom w:val="single" w:sz="4" w:space="0" w:color="auto"/>
              <w:right w:val="single" w:sz="4" w:space="0" w:color="auto"/>
            </w:tcBorders>
            <w:vAlign w:val="center"/>
            <w:hideMark/>
          </w:tcPr>
          <w:p w:rsidR="00CA37D5" w:rsidRPr="004238A8" w:rsidRDefault="00CA37D5" w:rsidP="00B730C9">
            <w:pPr>
              <w:snapToGrid w:val="0"/>
              <w:spacing w:line="360" w:lineRule="exact"/>
              <w:jc w:val="center"/>
              <w:rPr>
                <w:rFonts w:ascii="宋体" w:hAnsi="宋体"/>
                <w:sz w:val="20"/>
              </w:rPr>
            </w:pPr>
            <w:r w:rsidRPr="004238A8">
              <w:rPr>
                <w:rFonts w:ascii="宋体" w:hAnsi="宋体" w:hint="eastAsia"/>
                <w:sz w:val="20"/>
              </w:rPr>
              <w:t>序号</w:t>
            </w:r>
          </w:p>
        </w:tc>
        <w:tc>
          <w:tcPr>
            <w:tcW w:w="1175" w:type="dxa"/>
            <w:tcBorders>
              <w:top w:val="single" w:sz="4" w:space="0" w:color="auto"/>
              <w:left w:val="single" w:sz="4" w:space="0" w:color="auto"/>
              <w:bottom w:val="single" w:sz="4" w:space="0" w:color="auto"/>
              <w:right w:val="single" w:sz="4" w:space="0" w:color="auto"/>
            </w:tcBorders>
            <w:vAlign w:val="center"/>
            <w:hideMark/>
          </w:tcPr>
          <w:p w:rsidR="00CA37D5" w:rsidRPr="004238A8" w:rsidRDefault="00CA37D5" w:rsidP="00B730C9">
            <w:pPr>
              <w:snapToGrid w:val="0"/>
              <w:spacing w:line="360" w:lineRule="exact"/>
              <w:jc w:val="center"/>
              <w:rPr>
                <w:rFonts w:ascii="宋体" w:hAnsi="宋体"/>
                <w:sz w:val="20"/>
              </w:rPr>
            </w:pPr>
            <w:r w:rsidRPr="004238A8">
              <w:rPr>
                <w:rFonts w:ascii="宋体" w:hAnsi="宋体" w:hint="eastAsia"/>
                <w:sz w:val="20"/>
              </w:rPr>
              <w:t>课程预期</w:t>
            </w:r>
          </w:p>
          <w:p w:rsidR="00CA37D5" w:rsidRPr="004238A8" w:rsidRDefault="00CA37D5" w:rsidP="00B730C9">
            <w:pPr>
              <w:snapToGrid w:val="0"/>
              <w:spacing w:line="360" w:lineRule="exact"/>
              <w:jc w:val="center"/>
              <w:rPr>
                <w:rFonts w:ascii="宋体" w:hAnsi="宋体"/>
                <w:sz w:val="20"/>
              </w:rPr>
            </w:pPr>
            <w:r w:rsidRPr="004238A8">
              <w:rPr>
                <w:rFonts w:ascii="宋体" w:hAnsi="宋体" w:hint="eastAsia"/>
                <w:sz w:val="20"/>
              </w:rPr>
              <w:t>学习成果</w:t>
            </w:r>
          </w:p>
        </w:tc>
        <w:tc>
          <w:tcPr>
            <w:tcW w:w="2470" w:type="dxa"/>
            <w:tcBorders>
              <w:top w:val="single" w:sz="4" w:space="0" w:color="auto"/>
              <w:left w:val="single" w:sz="4" w:space="0" w:color="auto"/>
              <w:bottom w:val="single" w:sz="4" w:space="0" w:color="auto"/>
              <w:right w:val="single" w:sz="4" w:space="0" w:color="auto"/>
            </w:tcBorders>
            <w:vAlign w:val="center"/>
            <w:hideMark/>
          </w:tcPr>
          <w:p w:rsidR="00CA37D5" w:rsidRPr="004238A8" w:rsidRDefault="00CA37D5" w:rsidP="00B730C9">
            <w:pPr>
              <w:snapToGrid w:val="0"/>
              <w:spacing w:line="360" w:lineRule="exact"/>
              <w:jc w:val="center"/>
              <w:rPr>
                <w:rFonts w:ascii="宋体" w:hAnsi="宋体"/>
                <w:sz w:val="20"/>
              </w:rPr>
            </w:pPr>
            <w:r w:rsidRPr="004238A8">
              <w:rPr>
                <w:rFonts w:ascii="宋体" w:hAnsi="宋体" w:hint="eastAsia"/>
                <w:sz w:val="20"/>
              </w:rPr>
              <w:t>课程目标</w:t>
            </w:r>
          </w:p>
          <w:p w:rsidR="00CA37D5" w:rsidRPr="004238A8" w:rsidRDefault="00CA37D5" w:rsidP="00B730C9">
            <w:pPr>
              <w:snapToGrid w:val="0"/>
              <w:spacing w:line="360" w:lineRule="exact"/>
              <w:jc w:val="center"/>
              <w:rPr>
                <w:rFonts w:ascii="宋体" w:hAnsi="宋体"/>
                <w:sz w:val="20"/>
              </w:rPr>
            </w:pPr>
            <w:r w:rsidRPr="004238A8">
              <w:rPr>
                <w:rFonts w:ascii="宋体" w:hAnsi="宋体" w:hint="eastAsia"/>
                <w:sz w:val="20"/>
              </w:rPr>
              <w:t>（细化的预期学习成果）</w:t>
            </w:r>
          </w:p>
        </w:tc>
        <w:tc>
          <w:tcPr>
            <w:tcW w:w="2199" w:type="dxa"/>
            <w:tcBorders>
              <w:top w:val="single" w:sz="4" w:space="0" w:color="auto"/>
              <w:left w:val="single" w:sz="4" w:space="0" w:color="auto"/>
              <w:bottom w:val="single" w:sz="4" w:space="0" w:color="auto"/>
              <w:right w:val="single" w:sz="4" w:space="0" w:color="auto"/>
            </w:tcBorders>
            <w:vAlign w:val="center"/>
            <w:hideMark/>
          </w:tcPr>
          <w:p w:rsidR="00CA37D5" w:rsidRPr="004238A8" w:rsidRDefault="00CA37D5" w:rsidP="00B730C9">
            <w:pPr>
              <w:snapToGrid w:val="0"/>
              <w:spacing w:line="360" w:lineRule="exact"/>
              <w:jc w:val="center"/>
              <w:rPr>
                <w:rFonts w:ascii="宋体" w:hAnsi="宋体"/>
                <w:sz w:val="20"/>
              </w:rPr>
            </w:pPr>
            <w:r w:rsidRPr="004238A8">
              <w:rPr>
                <w:rFonts w:ascii="宋体" w:hAnsi="宋体" w:hint="eastAsia"/>
                <w:sz w:val="20"/>
              </w:rPr>
              <w:t>教与</w:t>
            </w:r>
            <w:proofErr w:type="gramStart"/>
            <w:r w:rsidRPr="004238A8">
              <w:rPr>
                <w:rFonts w:ascii="宋体" w:hAnsi="宋体" w:hint="eastAsia"/>
                <w:sz w:val="20"/>
              </w:rPr>
              <w:t>学方式</w:t>
            </w:r>
            <w:proofErr w:type="gramEnd"/>
          </w:p>
        </w:tc>
        <w:tc>
          <w:tcPr>
            <w:tcW w:w="1667" w:type="dxa"/>
            <w:tcBorders>
              <w:top w:val="single" w:sz="4" w:space="0" w:color="auto"/>
              <w:left w:val="single" w:sz="4" w:space="0" w:color="auto"/>
              <w:bottom w:val="single" w:sz="4" w:space="0" w:color="auto"/>
              <w:right w:val="single" w:sz="4" w:space="0" w:color="auto"/>
            </w:tcBorders>
            <w:vAlign w:val="center"/>
            <w:hideMark/>
          </w:tcPr>
          <w:p w:rsidR="00CA37D5" w:rsidRPr="004238A8" w:rsidRDefault="00CA37D5" w:rsidP="00B730C9">
            <w:pPr>
              <w:snapToGrid w:val="0"/>
              <w:spacing w:line="360" w:lineRule="exact"/>
              <w:jc w:val="center"/>
              <w:rPr>
                <w:rFonts w:ascii="宋体" w:hAnsi="宋体"/>
                <w:sz w:val="20"/>
              </w:rPr>
            </w:pPr>
            <w:r w:rsidRPr="004238A8">
              <w:rPr>
                <w:rFonts w:ascii="宋体" w:hAnsi="宋体" w:hint="eastAsia"/>
                <w:sz w:val="20"/>
              </w:rPr>
              <w:t>评价方式</w:t>
            </w:r>
          </w:p>
        </w:tc>
      </w:tr>
      <w:tr w:rsidR="00CA37D5" w:rsidRPr="004238A8" w:rsidTr="00B730C9">
        <w:trPr>
          <w:trHeight w:val="759"/>
        </w:trPr>
        <w:tc>
          <w:tcPr>
            <w:tcW w:w="535" w:type="dxa"/>
            <w:tcBorders>
              <w:top w:val="single" w:sz="4" w:space="0" w:color="auto"/>
              <w:left w:val="single" w:sz="4" w:space="0" w:color="auto"/>
              <w:bottom w:val="single" w:sz="4" w:space="0" w:color="auto"/>
              <w:right w:val="single" w:sz="4" w:space="0" w:color="auto"/>
            </w:tcBorders>
            <w:vAlign w:val="center"/>
            <w:hideMark/>
          </w:tcPr>
          <w:p w:rsidR="00CA37D5" w:rsidRPr="004238A8" w:rsidRDefault="00CA37D5" w:rsidP="00B730C9">
            <w:pPr>
              <w:spacing w:line="360" w:lineRule="exact"/>
              <w:jc w:val="center"/>
              <w:rPr>
                <w:rFonts w:ascii="宋体" w:hAnsi="宋体" w:cs="宋体"/>
                <w:kern w:val="0"/>
                <w:sz w:val="20"/>
              </w:rPr>
            </w:pPr>
            <w:r w:rsidRPr="004238A8">
              <w:rPr>
                <w:rFonts w:ascii="宋体" w:hAnsi="宋体" w:cs="宋体" w:hint="eastAsia"/>
                <w:kern w:val="0"/>
                <w:sz w:val="20"/>
              </w:rPr>
              <w:t>1</w:t>
            </w:r>
          </w:p>
        </w:tc>
        <w:tc>
          <w:tcPr>
            <w:tcW w:w="1175" w:type="dxa"/>
            <w:tcBorders>
              <w:top w:val="single" w:sz="4" w:space="0" w:color="auto"/>
              <w:left w:val="single" w:sz="4" w:space="0" w:color="auto"/>
              <w:bottom w:val="single" w:sz="4" w:space="0" w:color="auto"/>
              <w:right w:val="single" w:sz="4" w:space="0" w:color="auto"/>
            </w:tcBorders>
            <w:vAlign w:val="center"/>
            <w:hideMark/>
          </w:tcPr>
          <w:p w:rsidR="00CA37D5" w:rsidRPr="004238A8" w:rsidRDefault="00CA37D5" w:rsidP="00B730C9">
            <w:pPr>
              <w:spacing w:line="360" w:lineRule="exact"/>
              <w:jc w:val="center"/>
              <w:rPr>
                <w:rFonts w:ascii="宋体" w:hAnsi="宋体" w:cs="宋体"/>
                <w:bCs/>
                <w:kern w:val="0"/>
                <w:sz w:val="20"/>
              </w:rPr>
            </w:pPr>
            <w:r w:rsidRPr="004238A8">
              <w:rPr>
                <w:rFonts w:ascii="宋体" w:hAnsi="宋体" w:cs="宋体" w:hint="eastAsia"/>
                <w:bCs/>
                <w:kern w:val="0"/>
                <w:sz w:val="20"/>
              </w:rPr>
              <w:t>L0411</w:t>
            </w:r>
          </w:p>
        </w:tc>
        <w:tc>
          <w:tcPr>
            <w:tcW w:w="2470" w:type="dxa"/>
            <w:tcBorders>
              <w:top w:val="single" w:sz="4" w:space="0" w:color="auto"/>
              <w:left w:val="single" w:sz="4" w:space="0" w:color="auto"/>
              <w:bottom w:val="single" w:sz="4" w:space="0" w:color="auto"/>
              <w:right w:val="single" w:sz="4" w:space="0" w:color="auto"/>
            </w:tcBorders>
            <w:vAlign w:val="center"/>
            <w:hideMark/>
          </w:tcPr>
          <w:p w:rsidR="00CA37D5" w:rsidRPr="00217E0A" w:rsidRDefault="00CA37D5" w:rsidP="00B730C9">
            <w:pPr>
              <w:snapToGrid w:val="0"/>
              <w:spacing w:line="360" w:lineRule="exact"/>
              <w:jc w:val="left"/>
              <w:rPr>
                <w:sz w:val="20"/>
              </w:rPr>
            </w:pPr>
            <w:r w:rsidRPr="003E2796">
              <w:rPr>
                <w:rFonts w:ascii="宋体" w:hAnsi="宋体" w:hint="eastAsia"/>
                <w:sz w:val="20"/>
              </w:rPr>
              <w:t>遵守课堂纪律，遵守竞赛规则，具备守法意识。</w:t>
            </w:r>
          </w:p>
        </w:tc>
        <w:tc>
          <w:tcPr>
            <w:tcW w:w="2199" w:type="dxa"/>
            <w:tcBorders>
              <w:top w:val="single" w:sz="4" w:space="0" w:color="auto"/>
              <w:left w:val="single" w:sz="4" w:space="0" w:color="auto"/>
              <w:bottom w:val="single" w:sz="4" w:space="0" w:color="auto"/>
              <w:right w:val="single" w:sz="4" w:space="0" w:color="auto"/>
            </w:tcBorders>
            <w:vAlign w:val="center"/>
            <w:hideMark/>
          </w:tcPr>
          <w:p w:rsidR="00CA37D5" w:rsidRPr="00DD00E2" w:rsidRDefault="00CA37D5" w:rsidP="00B730C9">
            <w:pPr>
              <w:snapToGrid w:val="0"/>
              <w:spacing w:line="360" w:lineRule="exact"/>
              <w:jc w:val="left"/>
              <w:rPr>
                <w:sz w:val="20"/>
              </w:rPr>
            </w:pPr>
            <w:r w:rsidRPr="003E2796">
              <w:rPr>
                <w:rFonts w:ascii="宋体" w:hAnsi="宋体" w:hint="eastAsia"/>
                <w:sz w:val="20"/>
              </w:rPr>
              <w:t>宣布课堂纪律，讲授运动规则</w:t>
            </w:r>
            <w:r w:rsidRPr="003E2796">
              <w:rPr>
                <w:rFonts w:ascii="宋体" w:hAnsi="宋体"/>
                <w:sz w:val="20"/>
              </w:rPr>
              <w:t xml:space="preserve"> </w:t>
            </w:r>
          </w:p>
        </w:tc>
        <w:tc>
          <w:tcPr>
            <w:tcW w:w="1667" w:type="dxa"/>
            <w:tcBorders>
              <w:top w:val="single" w:sz="4" w:space="0" w:color="auto"/>
              <w:left w:val="single" w:sz="4" w:space="0" w:color="auto"/>
              <w:bottom w:val="single" w:sz="4" w:space="0" w:color="auto"/>
              <w:right w:val="single" w:sz="4" w:space="0" w:color="auto"/>
            </w:tcBorders>
            <w:vAlign w:val="center"/>
            <w:hideMark/>
          </w:tcPr>
          <w:p w:rsidR="00CA37D5" w:rsidRPr="00217E0A" w:rsidRDefault="00CA37D5" w:rsidP="00B730C9">
            <w:pPr>
              <w:snapToGrid w:val="0"/>
              <w:spacing w:line="360" w:lineRule="exact"/>
              <w:jc w:val="left"/>
              <w:rPr>
                <w:sz w:val="20"/>
              </w:rPr>
            </w:pPr>
            <w:r w:rsidRPr="003E2796">
              <w:rPr>
                <w:rFonts w:ascii="宋体" w:hAnsi="宋体" w:hint="eastAsia"/>
                <w:sz w:val="20"/>
              </w:rPr>
              <w:t>考勤、着装、课堂练习评价</w:t>
            </w:r>
          </w:p>
        </w:tc>
      </w:tr>
      <w:tr w:rsidR="00CA37D5" w:rsidRPr="004238A8" w:rsidTr="00B730C9">
        <w:trPr>
          <w:trHeight w:val="759"/>
        </w:trPr>
        <w:tc>
          <w:tcPr>
            <w:tcW w:w="535" w:type="dxa"/>
            <w:tcBorders>
              <w:top w:val="single" w:sz="4" w:space="0" w:color="auto"/>
              <w:left w:val="single" w:sz="4" w:space="0" w:color="auto"/>
              <w:bottom w:val="single" w:sz="4" w:space="0" w:color="auto"/>
              <w:right w:val="single" w:sz="4" w:space="0" w:color="auto"/>
            </w:tcBorders>
            <w:vAlign w:val="center"/>
            <w:hideMark/>
          </w:tcPr>
          <w:p w:rsidR="00CA37D5" w:rsidRPr="004238A8" w:rsidRDefault="00CA37D5" w:rsidP="00B730C9">
            <w:pPr>
              <w:spacing w:line="360" w:lineRule="exact"/>
              <w:jc w:val="center"/>
              <w:rPr>
                <w:rFonts w:ascii="宋体" w:hAnsi="宋体" w:cs="宋体"/>
                <w:kern w:val="0"/>
                <w:sz w:val="20"/>
              </w:rPr>
            </w:pPr>
            <w:r w:rsidRPr="004238A8">
              <w:rPr>
                <w:rFonts w:ascii="宋体" w:hAnsi="宋体" w:cs="宋体" w:hint="eastAsia"/>
                <w:kern w:val="0"/>
                <w:sz w:val="20"/>
              </w:rPr>
              <w:t>2</w:t>
            </w:r>
          </w:p>
        </w:tc>
        <w:tc>
          <w:tcPr>
            <w:tcW w:w="1175" w:type="dxa"/>
            <w:tcBorders>
              <w:top w:val="single" w:sz="4" w:space="0" w:color="auto"/>
              <w:left w:val="single" w:sz="4" w:space="0" w:color="auto"/>
              <w:bottom w:val="single" w:sz="4" w:space="0" w:color="auto"/>
              <w:right w:val="single" w:sz="4" w:space="0" w:color="auto"/>
            </w:tcBorders>
            <w:vAlign w:val="center"/>
            <w:hideMark/>
          </w:tcPr>
          <w:p w:rsidR="00CA37D5" w:rsidRPr="004238A8" w:rsidRDefault="00CA37D5" w:rsidP="00B730C9">
            <w:pPr>
              <w:spacing w:line="360" w:lineRule="exact"/>
              <w:jc w:val="center"/>
              <w:rPr>
                <w:rFonts w:ascii="宋体" w:hAnsi="宋体" w:cs="宋体"/>
                <w:kern w:val="0"/>
                <w:sz w:val="20"/>
              </w:rPr>
            </w:pPr>
            <w:r w:rsidRPr="004238A8">
              <w:rPr>
                <w:rFonts w:ascii="宋体" w:hAnsi="宋体" w:cs="宋体" w:hint="eastAsia"/>
                <w:bCs/>
                <w:kern w:val="0"/>
                <w:sz w:val="20"/>
              </w:rPr>
              <w:t>LO414</w:t>
            </w:r>
          </w:p>
        </w:tc>
        <w:tc>
          <w:tcPr>
            <w:tcW w:w="2470" w:type="dxa"/>
            <w:tcBorders>
              <w:top w:val="single" w:sz="4" w:space="0" w:color="auto"/>
              <w:left w:val="single" w:sz="4" w:space="0" w:color="auto"/>
              <w:bottom w:val="single" w:sz="4" w:space="0" w:color="auto"/>
              <w:right w:val="single" w:sz="4" w:space="0" w:color="auto"/>
            </w:tcBorders>
            <w:vAlign w:val="center"/>
            <w:hideMark/>
          </w:tcPr>
          <w:p w:rsidR="00CA37D5" w:rsidRPr="004238A8" w:rsidRDefault="00CA37D5" w:rsidP="00B730C9">
            <w:pPr>
              <w:snapToGrid w:val="0"/>
              <w:spacing w:line="360" w:lineRule="exact"/>
              <w:rPr>
                <w:rFonts w:ascii="宋体" w:hAnsi="宋体"/>
                <w:sz w:val="20"/>
              </w:rPr>
            </w:pPr>
            <w:r w:rsidRPr="004238A8">
              <w:rPr>
                <w:rFonts w:ascii="宋体" w:hAnsi="宋体" w:hint="eastAsia"/>
                <w:sz w:val="20"/>
              </w:rPr>
              <w:t>身心健康，能承受学习和生活中的压力。</w:t>
            </w:r>
          </w:p>
        </w:tc>
        <w:tc>
          <w:tcPr>
            <w:tcW w:w="2199" w:type="dxa"/>
            <w:tcBorders>
              <w:top w:val="single" w:sz="4" w:space="0" w:color="auto"/>
              <w:left w:val="single" w:sz="4" w:space="0" w:color="auto"/>
              <w:bottom w:val="single" w:sz="4" w:space="0" w:color="auto"/>
              <w:right w:val="single" w:sz="4" w:space="0" w:color="auto"/>
            </w:tcBorders>
            <w:vAlign w:val="center"/>
            <w:hideMark/>
          </w:tcPr>
          <w:p w:rsidR="00CA37D5" w:rsidRPr="004238A8" w:rsidRDefault="00CA37D5" w:rsidP="00B730C9">
            <w:pPr>
              <w:snapToGrid w:val="0"/>
              <w:spacing w:line="360" w:lineRule="exact"/>
              <w:rPr>
                <w:rFonts w:ascii="宋体" w:hAnsi="宋体"/>
                <w:sz w:val="20"/>
              </w:rPr>
            </w:pPr>
            <w:r w:rsidRPr="004238A8">
              <w:rPr>
                <w:rFonts w:ascii="宋体" w:hAnsi="宋体" w:hint="eastAsia"/>
                <w:sz w:val="20"/>
              </w:rPr>
              <w:t>课堂讲授、示范，学生练习</w:t>
            </w:r>
          </w:p>
        </w:tc>
        <w:tc>
          <w:tcPr>
            <w:tcW w:w="1667" w:type="dxa"/>
            <w:tcBorders>
              <w:top w:val="single" w:sz="4" w:space="0" w:color="auto"/>
              <w:left w:val="single" w:sz="4" w:space="0" w:color="auto"/>
              <w:bottom w:val="single" w:sz="4" w:space="0" w:color="auto"/>
              <w:right w:val="single" w:sz="4" w:space="0" w:color="auto"/>
            </w:tcBorders>
            <w:vAlign w:val="center"/>
            <w:hideMark/>
          </w:tcPr>
          <w:p w:rsidR="00CA37D5" w:rsidRPr="004238A8" w:rsidRDefault="00CA37D5" w:rsidP="00B730C9">
            <w:pPr>
              <w:snapToGrid w:val="0"/>
              <w:spacing w:line="360" w:lineRule="exact"/>
              <w:rPr>
                <w:rFonts w:ascii="宋体" w:hAnsi="宋体"/>
                <w:sz w:val="20"/>
              </w:rPr>
            </w:pPr>
            <w:r w:rsidRPr="00EC46DF">
              <w:rPr>
                <w:rFonts w:ascii="宋体" w:hAnsi="宋体" w:hint="eastAsia"/>
                <w:sz w:val="20"/>
              </w:rPr>
              <w:t>八段锦、乒乓</w:t>
            </w:r>
            <w:r>
              <w:rPr>
                <w:rFonts w:ascii="宋体" w:hAnsi="宋体" w:hint="eastAsia"/>
                <w:sz w:val="20"/>
              </w:rPr>
              <w:t>球技能</w:t>
            </w:r>
            <w:r w:rsidRPr="004238A8">
              <w:rPr>
                <w:rFonts w:ascii="宋体" w:hAnsi="宋体" w:hint="eastAsia"/>
                <w:sz w:val="20"/>
              </w:rPr>
              <w:t>评价</w:t>
            </w:r>
          </w:p>
        </w:tc>
      </w:tr>
    </w:tbl>
    <w:p w:rsidR="00CA37D5" w:rsidRPr="006949E1" w:rsidRDefault="00CA37D5" w:rsidP="00CA37D5">
      <w:pPr>
        <w:widowControl/>
        <w:spacing w:beforeLines="50" w:before="156" w:line="360" w:lineRule="exact"/>
        <w:jc w:val="left"/>
        <w:rPr>
          <w:rFonts w:ascii="黑体" w:eastAsia="黑体"/>
          <w:sz w:val="24"/>
        </w:rPr>
      </w:pPr>
      <w:r>
        <w:rPr>
          <w:rFonts w:ascii="黑体" w:eastAsia="黑体" w:hint="eastAsia"/>
          <w:sz w:val="24"/>
        </w:rPr>
        <w:t>四、课程目标/课程预期学习成果</w:t>
      </w:r>
    </w:p>
    <w:p w:rsidR="005829B1" w:rsidRDefault="005829B1" w:rsidP="00CA37D5">
      <w:pPr>
        <w:widowControl/>
        <w:spacing w:line="360" w:lineRule="exact"/>
        <w:jc w:val="left"/>
        <w:rPr>
          <w:rFonts w:ascii="黑体" w:eastAsia="黑体" w:hint="eastAsia"/>
          <w:sz w:val="24"/>
        </w:rPr>
      </w:pPr>
    </w:p>
    <w:p w:rsidR="00CA37D5" w:rsidRDefault="00CA37D5" w:rsidP="00CA37D5">
      <w:pPr>
        <w:widowControl/>
        <w:spacing w:line="360" w:lineRule="exact"/>
        <w:jc w:val="left"/>
        <w:rPr>
          <w:rFonts w:ascii="黑体" w:eastAsia="黑体"/>
          <w:sz w:val="24"/>
        </w:rPr>
      </w:pPr>
      <w:r>
        <w:rPr>
          <w:rFonts w:ascii="黑体" w:eastAsia="黑体" w:hint="eastAsia"/>
          <w:sz w:val="24"/>
        </w:rPr>
        <w:lastRenderedPageBreak/>
        <w:t>五、课程内容</w:t>
      </w:r>
    </w:p>
    <w:p w:rsidR="00CA37D5" w:rsidRPr="006E1825" w:rsidRDefault="00CA37D5" w:rsidP="00CA37D5">
      <w:pPr>
        <w:spacing w:line="360" w:lineRule="exact"/>
        <w:ind w:firstLineChars="213" w:firstLine="428"/>
        <w:jc w:val="center"/>
        <w:rPr>
          <w:rFonts w:ascii="Calibri" w:hAnsi="Calibri"/>
          <w:b/>
          <w:sz w:val="20"/>
        </w:rPr>
      </w:pPr>
      <w:r w:rsidRPr="006E1825">
        <w:rPr>
          <w:rFonts w:ascii="Calibri" w:hAnsi="Calibri" w:hint="eastAsia"/>
          <w:b/>
          <w:sz w:val="20"/>
        </w:rPr>
        <w:t>（一）理论部分（</w:t>
      </w:r>
      <w:r w:rsidRPr="006E1825">
        <w:rPr>
          <w:rFonts w:ascii="Calibri" w:hAnsi="Calibri" w:hint="eastAsia"/>
          <w:b/>
          <w:sz w:val="20"/>
        </w:rPr>
        <w:t>4</w:t>
      </w:r>
      <w:r w:rsidRPr="006E1825">
        <w:rPr>
          <w:rFonts w:ascii="Calibri" w:hAnsi="Calibri" w:hint="eastAsia"/>
          <w:b/>
          <w:sz w:val="20"/>
        </w:rPr>
        <w:t>学时）</w:t>
      </w:r>
    </w:p>
    <w:p w:rsidR="00CA37D5" w:rsidRPr="004238A8" w:rsidRDefault="00CA37D5" w:rsidP="00CA37D5">
      <w:pPr>
        <w:spacing w:line="360" w:lineRule="exact"/>
        <w:ind w:firstLineChars="213" w:firstLine="426"/>
        <w:rPr>
          <w:rFonts w:ascii="Calibri" w:hAnsi="Calibri"/>
          <w:sz w:val="20"/>
        </w:rPr>
      </w:pPr>
      <w:r>
        <w:rPr>
          <w:rFonts w:ascii="Calibri" w:hAnsi="Calibri" w:hint="eastAsia"/>
          <w:sz w:val="20"/>
        </w:rPr>
        <w:t>1</w:t>
      </w:r>
      <w:r w:rsidRPr="004238A8">
        <w:rPr>
          <w:rFonts w:ascii="Calibri" w:hAnsi="Calibri" w:hint="eastAsia"/>
          <w:sz w:val="20"/>
        </w:rPr>
        <w:t>、理论知识</w:t>
      </w:r>
    </w:p>
    <w:p w:rsidR="00CA37D5" w:rsidRPr="004238A8" w:rsidRDefault="00CA37D5" w:rsidP="00CA37D5">
      <w:pPr>
        <w:spacing w:line="360" w:lineRule="exact"/>
        <w:ind w:firstLineChars="213" w:firstLine="426"/>
        <w:rPr>
          <w:rFonts w:ascii="Calibri" w:hAnsi="Calibri"/>
          <w:sz w:val="20"/>
        </w:rPr>
      </w:pPr>
      <w:r w:rsidRPr="004238A8">
        <w:rPr>
          <w:rFonts w:ascii="Calibri" w:hAnsi="Calibri" w:hint="eastAsia"/>
          <w:sz w:val="20"/>
        </w:rPr>
        <w:t>（</w:t>
      </w:r>
      <w:r w:rsidRPr="004238A8">
        <w:rPr>
          <w:rFonts w:ascii="Calibri" w:hAnsi="Calibri" w:hint="eastAsia"/>
          <w:sz w:val="20"/>
        </w:rPr>
        <w:t>1</w:t>
      </w:r>
      <w:r w:rsidRPr="004238A8">
        <w:rPr>
          <w:rFonts w:ascii="Calibri" w:hAnsi="Calibri" w:hint="eastAsia"/>
          <w:sz w:val="20"/>
        </w:rPr>
        <w:t>）、体育保健的概念</w:t>
      </w:r>
    </w:p>
    <w:p w:rsidR="00CA37D5" w:rsidRPr="004238A8" w:rsidRDefault="00CA37D5" w:rsidP="00CA37D5">
      <w:pPr>
        <w:spacing w:line="360" w:lineRule="exact"/>
        <w:ind w:firstLineChars="213" w:firstLine="426"/>
        <w:rPr>
          <w:rFonts w:ascii="Calibri" w:hAnsi="Calibri"/>
          <w:sz w:val="20"/>
        </w:rPr>
      </w:pPr>
      <w:r w:rsidRPr="004238A8">
        <w:rPr>
          <w:rFonts w:ascii="Calibri" w:hAnsi="Calibri" w:hint="eastAsia"/>
          <w:sz w:val="20"/>
        </w:rPr>
        <w:t>（</w:t>
      </w:r>
      <w:r w:rsidRPr="004238A8">
        <w:rPr>
          <w:rFonts w:ascii="Calibri" w:hAnsi="Calibri" w:hint="eastAsia"/>
          <w:sz w:val="20"/>
        </w:rPr>
        <w:t>2</w:t>
      </w:r>
      <w:r w:rsidRPr="004238A8">
        <w:rPr>
          <w:rFonts w:ascii="Calibri" w:hAnsi="Calibri" w:hint="eastAsia"/>
          <w:sz w:val="20"/>
        </w:rPr>
        <w:t>）、中医养生功法的特点，内容，作用。</w:t>
      </w:r>
    </w:p>
    <w:p w:rsidR="00CA37D5" w:rsidRPr="004238A8" w:rsidRDefault="00CA37D5" w:rsidP="00CA37D5">
      <w:pPr>
        <w:spacing w:line="360" w:lineRule="exact"/>
        <w:ind w:firstLineChars="213" w:firstLine="426"/>
        <w:rPr>
          <w:rFonts w:ascii="Calibri" w:hAnsi="Calibri"/>
          <w:sz w:val="20"/>
        </w:rPr>
      </w:pPr>
      <w:r w:rsidRPr="004238A8">
        <w:rPr>
          <w:rFonts w:ascii="Calibri" w:hAnsi="Calibri" w:hint="eastAsia"/>
          <w:sz w:val="20"/>
        </w:rPr>
        <w:t>（</w:t>
      </w:r>
      <w:r w:rsidRPr="004238A8">
        <w:rPr>
          <w:rFonts w:ascii="Calibri" w:hAnsi="Calibri" w:hint="eastAsia"/>
          <w:sz w:val="20"/>
        </w:rPr>
        <w:t>3</w:t>
      </w:r>
      <w:r w:rsidRPr="004238A8">
        <w:rPr>
          <w:rFonts w:ascii="Calibri" w:hAnsi="Calibri" w:hint="eastAsia"/>
          <w:sz w:val="20"/>
        </w:rPr>
        <w:t>）、观看</w:t>
      </w:r>
      <w:r>
        <w:rPr>
          <w:rFonts w:ascii="Calibri" w:hAnsi="Calibri" w:hint="eastAsia"/>
          <w:sz w:val="20"/>
        </w:rPr>
        <w:t>五行功法</w:t>
      </w:r>
      <w:r w:rsidRPr="004238A8">
        <w:rPr>
          <w:rFonts w:ascii="Calibri" w:hAnsi="Calibri" w:hint="eastAsia"/>
          <w:sz w:val="20"/>
        </w:rPr>
        <w:t>、养生功法及乒乓球的视频。</w:t>
      </w:r>
    </w:p>
    <w:p w:rsidR="00CA37D5" w:rsidRPr="004238A8" w:rsidRDefault="00CA37D5" w:rsidP="00CA37D5">
      <w:pPr>
        <w:spacing w:line="360" w:lineRule="exact"/>
        <w:ind w:firstLineChars="213" w:firstLine="426"/>
        <w:rPr>
          <w:rFonts w:ascii="Calibri" w:hAnsi="Calibri"/>
          <w:sz w:val="20"/>
        </w:rPr>
      </w:pPr>
      <w:r w:rsidRPr="004238A8">
        <w:rPr>
          <w:rFonts w:ascii="Calibri" w:hAnsi="Calibri" w:hint="eastAsia"/>
          <w:sz w:val="20"/>
        </w:rPr>
        <w:t>基本要求：了解中医养生功法的概况，掌握中医养生功法的运动特点和锻炼方法。</w:t>
      </w:r>
    </w:p>
    <w:p w:rsidR="00CA37D5" w:rsidRPr="004238A8" w:rsidRDefault="00CA37D5" w:rsidP="00CA37D5">
      <w:pPr>
        <w:spacing w:line="360" w:lineRule="exact"/>
        <w:ind w:firstLineChars="213" w:firstLine="426"/>
        <w:rPr>
          <w:rFonts w:ascii="Calibri" w:hAnsi="Calibri"/>
          <w:sz w:val="20"/>
        </w:rPr>
      </w:pPr>
      <w:r w:rsidRPr="004238A8">
        <w:rPr>
          <w:rFonts w:ascii="Calibri" w:hAnsi="Calibri" w:hint="eastAsia"/>
          <w:sz w:val="20"/>
        </w:rPr>
        <w:t>教学难点：</w:t>
      </w:r>
      <w:r>
        <w:rPr>
          <w:rFonts w:ascii="Calibri" w:hAnsi="Calibri" w:hint="eastAsia"/>
          <w:sz w:val="20"/>
        </w:rPr>
        <w:t>中医养生功的锻炼方法。</w:t>
      </w:r>
    </w:p>
    <w:p w:rsidR="00CA37D5" w:rsidRPr="006E1825" w:rsidRDefault="00CA37D5" w:rsidP="00CA37D5">
      <w:pPr>
        <w:spacing w:line="360" w:lineRule="exact"/>
        <w:ind w:firstLineChars="213" w:firstLine="428"/>
        <w:jc w:val="center"/>
        <w:rPr>
          <w:rFonts w:ascii="Calibri" w:hAnsi="Calibri"/>
          <w:b/>
          <w:sz w:val="20"/>
        </w:rPr>
      </w:pPr>
      <w:r w:rsidRPr="006E1825">
        <w:rPr>
          <w:rFonts w:ascii="Calibri" w:hAnsi="Calibri" w:hint="eastAsia"/>
          <w:b/>
          <w:sz w:val="20"/>
        </w:rPr>
        <w:t>（二）实践部分（</w:t>
      </w:r>
      <w:r w:rsidRPr="006E1825">
        <w:rPr>
          <w:rFonts w:ascii="Calibri" w:hAnsi="Calibri"/>
          <w:b/>
          <w:sz w:val="20"/>
        </w:rPr>
        <w:t>2</w:t>
      </w:r>
      <w:r w:rsidRPr="006E1825">
        <w:rPr>
          <w:rFonts w:ascii="Calibri" w:hAnsi="Calibri" w:hint="eastAsia"/>
          <w:b/>
          <w:sz w:val="20"/>
        </w:rPr>
        <w:t>8</w:t>
      </w:r>
      <w:r w:rsidRPr="006E1825">
        <w:rPr>
          <w:rFonts w:ascii="Calibri" w:hAnsi="Calibri" w:hint="eastAsia"/>
          <w:b/>
          <w:sz w:val="20"/>
        </w:rPr>
        <w:t>学时）</w:t>
      </w:r>
    </w:p>
    <w:p w:rsidR="00CA37D5" w:rsidRDefault="00CA37D5" w:rsidP="00CA37D5">
      <w:pPr>
        <w:spacing w:line="360" w:lineRule="exact"/>
        <w:ind w:firstLineChars="213" w:firstLine="426"/>
        <w:rPr>
          <w:rFonts w:ascii="Calibri" w:hAnsi="Calibri"/>
          <w:sz w:val="20"/>
        </w:rPr>
      </w:pPr>
      <w:r w:rsidRPr="00430B43">
        <w:rPr>
          <w:rFonts w:ascii="Calibri" w:hAnsi="Calibri" w:hint="eastAsia"/>
          <w:sz w:val="20"/>
        </w:rPr>
        <w:t>1</w:t>
      </w:r>
      <w:r w:rsidRPr="00430B43">
        <w:rPr>
          <w:rFonts w:ascii="Calibri" w:hAnsi="Calibri" w:hint="eastAsia"/>
          <w:sz w:val="20"/>
        </w:rPr>
        <w:t>、养生功法</w:t>
      </w:r>
      <w:r>
        <w:rPr>
          <w:rFonts w:ascii="Calibri" w:hAnsi="Calibri" w:hint="eastAsia"/>
          <w:sz w:val="20"/>
        </w:rPr>
        <w:t>（八段锦）</w:t>
      </w:r>
      <w:r w:rsidRPr="00430B43">
        <w:rPr>
          <w:rFonts w:ascii="Calibri" w:hAnsi="Calibri" w:hint="eastAsia"/>
          <w:sz w:val="20"/>
        </w:rPr>
        <w:t>（</w:t>
      </w:r>
      <w:r w:rsidRPr="00430B43">
        <w:rPr>
          <w:rFonts w:ascii="Calibri" w:hAnsi="Calibri"/>
          <w:sz w:val="20"/>
        </w:rPr>
        <w:t>6</w:t>
      </w:r>
      <w:r w:rsidRPr="00430B43">
        <w:rPr>
          <w:rFonts w:ascii="Calibri" w:hAnsi="Calibri" w:hint="eastAsia"/>
          <w:sz w:val="20"/>
        </w:rPr>
        <w:t>学时）</w:t>
      </w:r>
    </w:p>
    <w:p w:rsidR="00CA37D5" w:rsidRDefault="00CA37D5" w:rsidP="00CA37D5">
      <w:pPr>
        <w:spacing w:line="360" w:lineRule="exact"/>
        <w:ind w:firstLineChars="213" w:firstLine="426"/>
        <w:rPr>
          <w:rFonts w:ascii="Calibri" w:hAnsi="Calibri"/>
          <w:sz w:val="20"/>
        </w:rPr>
      </w:pPr>
      <w:r w:rsidRPr="00430B43">
        <w:rPr>
          <w:rFonts w:ascii="Calibri" w:hAnsi="Calibri" w:hint="eastAsia"/>
          <w:sz w:val="20"/>
        </w:rPr>
        <w:t>基本要求：记住动作名称，掌握动作的要点</w:t>
      </w:r>
      <w:r>
        <w:rPr>
          <w:rFonts w:ascii="Calibri" w:hAnsi="Calibri" w:hint="eastAsia"/>
          <w:sz w:val="20"/>
        </w:rPr>
        <w:t>。</w:t>
      </w:r>
    </w:p>
    <w:p w:rsidR="00CA37D5" w:rsidRPr="00430B43" w:rsidRDefault="00CA37D5" w:rsidP="00CA37D5">
      <w:pPr>
        <w:spacing w:line="360" w:lineRule="exact"/>
        <w:ind w:firstLineChars="213" w:firstLine="426"/>
        <w:rPr>
          <w:rFonts w:ascii="Calibri" w:hAnsi="Calibri"/>
          <w:sz w:val="20"/>
        </w:rPr>
      </w:pPr>
      <w:r>
        <w:rPr>
          <w:rFonts w:ascii="Calibri" w:hAnsi="Calibri" w:hint="eastAsia"/>
          <w:sz w:val="20"/>
        </w:rPr>
        <w:t>教学难点：</w:t>
      </w:r>
      <w:r w:rsidRPr="00430B43">
        <w:rPr>
          <w:rFonts w:ascii="Calibri" w:hAnsi="Calibri" w:hint="eastAsia"/>
          <w:sz w:val="20"/>
        </w:rPr>
        <w:t>呼吸配合</w:t>
      </w:r>
    </w:p>
    <w:p w:rsidR="00CA37D5" w:rsidRPr="00430B43" w:rsidRDefault="00CA37D5" w:rsidP="00CA37D5">
      <w:pPr>
        <w:spacing w:line="360" w:lineRule="exact"/>
        <w:ind w:firstLineChars="100" w:firstLine="200"/>
        <w:rPr>
          <w:rFonts w:ascii="Calibri" w:hAnsi="Calibri"/>
          <w:sz w:val="20"/>
        </w:rPr>
      </w:pPr>
      <w:r w:rsidRPr="00430B43">
        <w:rPr>
          <w:rFonts w:ascii="Calibri" w:hAnsi="Calibri" w:hint="eastAsia"/>
          <w:sz w:val="20"/>
        </w:rPr>
        <w:t>2</w:t>
      </w:r>
      <w:r w:rsidRPr="00430B43">
        <w:rPr>
          <w:rFonts w:ascii="Calibri" w:hAnsi="Calibri" w:hint="eastAsia"/>
          <w:sz w:val="20"/>
        </w:rPr>
        <w:t>、</w:t>
      </w:r>
      <w:r>
        <w:rPr>
          <w:rFonts w:ascii="Calibri" w:hAnsi="Calibri" w:hint="eastAsia"/>
          <w:sz w:val="20"/>
        </w:rPr>
        <w:t>五行功法</w:t>
      </w:r>
      <w:r w:rsidRPr="00430B43">
        <w:rPr>
          <w:rFonts w:ascii="Calibri" w:hAnsi="Calibri" w:hint="eastAsia"/>
          <w:sz w:val="20"/>
        </w:rPr>
        <w:t>（</w:t>
      </w:r>
      <w:r>
        <w:rPr>
          <w:rFonts w:ascii="Calibri" w:hAnsi="Calibri" w:hint="eastAsia"/>
          <w:sz w:val="20"/>
        </w:rPr>
        <w:t>6</w:t>
      </w:r>
      <w:r w:rsidRPr="00430B43">
        <w:rPr>
          <w:rFonts w:ascii="Calibri" w:hAnsi="Calibri" w:hint="eastAsia"/>
          <w:sz w:val="20"/>
        </w:rPr>
        <w:t>学时）</w:t>
      </w:r>
    </w:p>
    <w:p w:rsidR="00CA37D5" w:rsidRDefault="00CA37D5" w:rsidP="00CA37D5">
      <w:pPr>
        <w:spacing w:line="360" w:lineRule="exact"/>
        <w:ind w:firstLineChars="213" w:firstLine="426"/>
        <w:rPr>
          <w:rFonts w:ascii="Calibri" w:hAnsi="Calibri"/>
          <w:sz w:val="20"/>
        </w:rPr>
      </w:pPr>
      <w:r w:rsidRPr="00430B43">
        <w:rPr>
          <w:rFonts w:ascii="Calibri" w:hAnsi="Calibri" w:hint="eastAsia"/>
          <w:sz w:val="20"/>
        </w:rPr>
        <w:t>基本要求：掌握</w:t>
      </w:r>
      <w:r>
        <w:rPr>
          <w:rFonts w:ascii="Calibri" w:hAnsi="Calibri" w:hint="eastAsia"/>
          <w:sz w:val="20"/>
        </w:rPr>
        <w:t>各式</w:t>
      </w:r>
      <w:r w:rsidRPr="00430B43">
        <w:rPr>
          <w:rFonts w:ascii="Calibri" w:hAnsi="Calibri" w:hint="eastAsia"/>
          <w:sz w:val="20"/>
        </w:rPr>
        <w:t>动作</w:t>
      </w:r>
      <w:r>
        <w:rPr>
          <w:rFonts w:ascii="Calibri" w:hAnsi="Calibri" w:hint="eastAsia"/>
          <w:sz w:val="20"/>
        </w:rPr>
        <w:t>，完成全套动作</w:t>
      </w:r>
      <w:r w:rsidRPr="00430B43">
        <w:rPr>
          <w:rFonts w:ascii="Calibri" w:hAnsi="Calibri" w:hint="eastAsia"/>
          <w:sz w:val="20"/>
        </w:rPr>
        <w:t>。</w:t>
      </w:r>
    </w:p>
    <w:p w:rsidR="00CA37D5" w:rsidRPr="00430B43" w:rsidRDefault="00CA37D5" w:rsidP="00CA37D5">
      <w:pPr>
        <w:spacing w:line="360" w:lineRule="exact"/>
        <w:ind w:firstLineChars="213" w:firstLine="426"/>
        <w:rPr>
          <w:rFonts w:ascii="Calibri" w:hAnsi="Calibri"/>
          <w:sz w:val="20"/>
        </w:rPr>
      </w:pPr>
      <w:r>
        <w:rPr>
          <w:rFonts w:ascii="Calibri" w:hAnsi="Calibri" w:hint="eastAsia"/>
          <w:sz w:val="20"/>
        </w:rPr>
        <w:t>教学难点：动作的连贯性</w:t>
      </w:r>
    </w:p>
    <w:p w:rsidR="00CA37D5" w:rsidRPr="00430B43" w:rsidRDefault="00CA37D5" w:rsidP="00CA37D5">
      <w:pPr>
        <w:spacing w:line="360" w:lineRule="exact"/>
        <w:ind w:firstLineChars="100" w:firstLine="200"/>
        <w:rPr>
          <w:rFonts w:ascii="Calibri" w:hAnsi="Calibri"/>
          <w:sz w:val="20"/>
        </w:rPr>
      </w:pPr>
      <w:r w:rsidRPr="00430B43">
        <w:rPr>
          <w:rFonts w:ascii="Calibri" w:hAnsi="Calibri" w:hint="eastAsia"/>
          <w:sz w:val="20"/>
        </w:rPr>
        <w:t>3</w:t>
      </w:r>
      <w:r w:rsidRPr="00430B43">
        <w:rPr>
          <w:rFonts w:ascii="Calibri" w:hAnsi="Calibri" w:hint="eastAsia"/>
          <w:sz w:val="20"/>
        </w:rPr>
        <w:t>、乒乓球</w:t>
      </w:r>
      <w:r>
        <w:rPr>
          <w:rFonts w:ascii="Calibri" w:hAnsi="Calibri" w:hint="eastAsia"/>
          <w:sz w:val="20"/>
        </w:rPr>
        <w:t>对墙练习</w:t>
      </w:r>
      <w:r w:rsidRPr="00430B43">
        <w:rPr>
          <w:rFonts w:ascii="Calibri" w:hAnsi="Calibri" w:hint="eastAsia"/>
          <w:sz w:val="20"/>
        </w:rPr>
        <w:t>（</w:t>
      </w:r>
      <w:r>
        <w:rPr>
          <w:rFonts w:ascii="Calibri" w:hAnsi="Calibri" w:hint="eastAsia"/>
          <w:sz w:val="20"/>
        </w:rPr>
        <w:t>6</w:t>
      </w:r>
      <w:r w:rsidRPr="00430B43">
        <w:rPr>
          <w:rFonts w:ascii="Calibri" w:hAnsi="Calibri" w:hint="eastAsia"/>
          <w:sz w:val="20"/>
        </w:rPr>
        <w:t>学时）</w:t>
      </w:r>
    </w:p>
    <w:p w:rsidR="00CA37D5" w:rsidRDefault="00CA37D5" w:rsidP="00CA37D5">
      <w:pPr>
        <w:spacing w:line="360" w:lineRule="exact"/>
        <w:ind w:firstLineChars="213" w:firstLine="426"/>
        <w:rPr>
          <w:rFonts w:ascii="Calibri" w:hAnsi="Calibri"/>
          <w:sz w:val="20"/>
        </w:rPr>
      </w:pPr>
      <w:r w:rsidRPr="00430B43">
        <w:rPr>
          <w:rFonts w:ascii="Calibri" w:hAnsi="Calibri" w:hint="eastAsia"/>
          <w:sz w:val="20"/>
        </w:rPr>
        <w:t>基本要求：</w:t>
      </w:r>
      <w:r>
        <w:rPr>
          <w:rFonts w:ascii="Calibri" w:hAnsi="Calibri" w:hint="eastAsia"/>
          <w:sz w:val="20"/>
        </w:rPr>
        <w:t>掌握连续对墙击球技巧</w:t>
      </w:r>
      <w:r w:rsidRPr="00430B43">
        <w:rPr>
          <w:rFonts w:ascii="Calibri" w:hAnsi="Calibri" w:hint="eastAsia"/>
          <w:sz w:val="20"/>
        </w:rPr>
        <w:t>。</w:t>
      </w:r>
    </w:p>
    <w:p w:rsidR="00CA37D5" w:rsidRPr="0077623F" w:rsidRDefault="00CA37D5" w:rsidP="00CA37D5">
      <w:pPr>
        <w:spacing w:line="360" w:lineRule="exact"/>
        <w:ind w:firstLineChars="213" w:firstLine="426"/>
        <w:rPr>
          <w:rFonts w:ascii="Calibri" w:hAnsi="Calibri"/>
          <w:sz w:val="20"/>
        </w:rPr>
      </w:pPr>
      <w:r>
        <w:rPr>
          <w:rFonts w:ascii="Calibri" w:hAnsi="Calibri" w:hint="eastAsia"/>
          <w:sz w:val="20"/>
        </w:rPr>
        <w:t>教学难点：力量控制</w:t>
      </w:r>
    </w:p>
    <w:p w:rsidR="00CA37D5" w:rsidRPr="00430B43" w:rsidRDefault="00CA37D5" w:rsidP="00CA37D5">
      <w:pPr>
        <w:spacing w:line="360" w:lineRule="exact"/>
        <w:ind w:firstLineChars="100" w:firstLine="200"/>
        <w:rPr>
          <w:rFonts w:ascii="Calibri" w:hAnsi="Calibri"/>
          <w:sz w:val="20"/>
        </w:rPr>
      </w:pPr>
      <w:r w:rsidRPr="00430B43">
        <w:rPr>
          <w:rFonts w:ascii="Calibri" w:hAnsi="Calibri"/>
          <w:sz w:val="20"/>
        </w:rPr>
        <w:t>4</w:t>
      </w:r>
      <w:r w:rsidRPr="00430B43">
        <w:rPr>
          <w:rFonts w:ascii="Calibri" w:hAnsi="Calibri" w:hint="eastAsia"/>
          <w:sz w:val="20"/>
        </w:rPr>
        <w:t>、乒乓球</w:t>
      </w:r>
      <w:r>
        <w:rPr>
          <w:rFonts w:ascii="Calibri" w:hAnsi="Calibri" w:hint="eastAsia"/>
          <w:sz w:val="20"/>
        </w:rPr>
        <w:t>双人对打练习</w:t>
      </w:r>
      <w:r w:rsidRPr="00430B43">
        <w:rPr>
          <w:rFonts w:ascii="Calibri" w:hAnsi="Calibri" w:hint="eastAsia"/>
          <w:sz w:val="20"/>
        </w:rPr>
        <w:t>（</w:t>
      </w:r>
      <w:r>
        <w:rPr>
          <w:rFonts w:ascii="Calibri" w:hAnsi="Calibri" w:hint="eastAsia"/>
          <w:sz w:val="20"/>
        </w:rPr>
        <w:t>6</w:t>
      </w:r>
      <w:r w:rsidRPr="00430B43">
        <w:rPr>
          <w:rFonts w:ascii="Calibri" w:hAnsi="Calibri" w:hint="eastAsia"/>
          <w:sz w:val="20"/>
        </w:rPr>
        <w:t>学时）</w:t>
      </w:r>
    </w:p>
    <w:p w:rsidR="00CA37D5" w:rsidRDefault="00CA37D5" w:rsidP="00CA37D5">
      <w:pPr>
        <w:spacing w:line="360" w:lineRule="exact"/>
        <w:ind w:firstLineChars="213" w:firstLine="426"/>
        <w:rPr>
          <w:rFonts w:ascii="Calibri" w:hAnsi="Calibri"/>
          <w:sz w:val="20"/>
        </w:rPr>
      </w:pPr>
      <w:r w:rsidRPr="00430B43">
        <w:rPr>
          <w:rFonts w:ascii="Calibri" w:hAnsi="Calibri" w:hint="eastAsia"/>
          <w:sz w:val="20"/>
        </w:rPr>
        <w:t>基本要求：掌握</w:t>
      </w:r>
      <w:r>
        <w:rPr>
          <w:rFonts w:ascii="Calibri" w:hAnsi="Calibri" w:hint="eastAsia"/>
          <w:sz w:val="20"/>
        </w:rPr>
        <w:t>基本推挡</w:t>
      </w:r>
      <w:r w:rsidRPr="00430B43">
        <w:rPr>
          <w:rFonts w:ascii="Calibri" w:hAnsi="Calibri" w:hint="eastAsia"/>
          <w:sz w:val="20"/>
        </w:rPr>
        <w:t>动作。</w:t>
      </w:r>
    </w:p>
    <w:p w:rsidR="00CA37D5" w:rsidRPr="00430B43" w:rsidRDefault="00CA37D5" w:rsidP="00CA37D5">
      <w:pPr>
        <w:spacing w:line="360" w:lineRule="exact"/>
        <w:ind w:firstLineChars="213" w:firstLine="426"/>
        <w:rPr>
          <w:rFonts w:ascii="Calibri" w:hAnsi="Calibri"/>
          <w:sz w:val="20"/>
        </w:rPr>
      </w:pPr>
      <w:r>
        <w:rPr>
          <w:rFonts w:ascii="Calibri" w:hAnsi="Calibri" w:hint="eastAsia"/>
          <w:sz w:val="20"/>
        </w:rPr>
        <w:t>教学难点：连续推挡技能</w:t>
      </w:r>
    </w:p>
    <w:p w:rsidR="00CA37D5" w:rsidRPr="00430B43" w:rsidRDefault="00CA37D5" w:rsidP="00CA37D5">
      <w:pPr>
        <w:spacing w:line="360" w:lineRule="exact"/>
        <w:ind w:firstLineChars="100" w:firstLine="200"/>
        <w:rPr>
          <w:rFonts w:ascii="Calibri" w:hAnsi="Calibri"/>
          <w:sz w:val="20"/>
        </w:rPr>
      </w:pPr>
      <w:r w:rsidRPr="00430B43">
        <w:rPr>
          <w:rFonts w:ascii="Calibri" w:hAnsi="Calibri"/>
          <w:sz w:val="20"/>
        </w:rPr>
        <w:t>5</w:t>
      </w:r>
      <w:r w:rsidRPr="00430B43">
        <w:rPr>
          <w:rFonts w:ascii="Calibri" w:hAnsi="Calibri" w:hint="eastAsia"/>
          <w:sz w:val="20"/>
        </w:rPr>
        <w:t>、考核与机动（</w:t>
      </w:r>
      <w:r>
        <w:rPr>
          <w:rFonts w:ascii="Calibri" w:hAnsi="Calibri" w:hint="eastAsia"/>
          <w:sz w:val="20"/>
        </w:rPr>
        <w:t>4</w:t>
      </w:r>
      <w:r w:rsidRPr="00430B43">
        <w:rPr>
          <w:rFonts w:ascii="Calibri" w:hAnsi="Calibri" w:hint="eastAsia"/>
          <w:sz w:val="20"/>
        </w:rPr>
        <w:t>学时）</w:t>
      </w:r>
    </w:p>
    <w:p w:rsidR="00CA37D5" w:rsidRPr="00BD2467" w:rsidRDefault="00CA37D5" w:rsidP="00CA37D5">
      <w:pPr>
        <w:widowControl/>
        <w:spacing w:beforeLines="50" w:before="156" w:line="360" w:lineRule="exact"/>
        <w:jc w:val="left"/>
        <w:rPr>
          <w:rFonts w:ascii="黑体" w:eastAsia="黑体"/>
          <w:sz w:val="24"/>
        </w:rPr>
      </w:pPr>
      <w:r w:rsidRPr="00BD2467">
        <w:rPr>
          <w:rFonts w:ascii="黑体" w:eastAsia="黑体" w:hint="eastAsia"/>
          <w:sz w:val="24"/>
        </w:rPr>
        <w:t>六、评价方式与成绩</w:t>
      </w:r>
    </w:p>
    <w:tbl>
      <w:tblPr>
        <w:tblpPr w:leftFromText="180" w:rightFromText="180" w:vertAnchor="text" w:horzAnchor="margin" w:tblpX="642" w:tblpY="236"/>
        <w:tblOverlap w:val="neve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4787"/>
        <w:gridCol w:w="1559"/>
      </w:tblGrid>
      <w:tr w:rsidR="00CA37D5" w:rsidRPr="00430B43" w:rsidTr="00B730C9">
        <w:trPr>
          <w:trHeight w:val="416"/>
        </w:trPr>
        <w:tc>
          <w:tcPr>
            <w:tcW w:w="1167" w:type="dxa"/>
            <w:tcBorders>
              <w:top w:val="single" w:sz="4" w:space="0" w:color="auto"/>
              <w:left w:val="single" w:sz="4" w:space="0" w:color="auto"/>
              <w:bottom w:val="single" w:sz="4" w:space="0" w:color="auto"/>
              <w:right w:val="single" w:sz="4" w:space="0" w:color="auto"/>
            </w:tcBorders>
            <w:vAlign w:val="center"/>
            <w:hideMark/>
          </w:tcPr>
          <w:p w:rsidR="00CA37D5" w:rsidRPr="00430B43" w:rsidRDefault="00CA37D5" w:rsidP="00B730C9">
            <w:pPr>
              <w:spacing w:line="360" w:lineRule="exact"/>
              <w:rPr>
                <w:rFonts w:ascii="Calibri" w:hAnsi="Calibri"/>
                <w:sz w:val="20"/>
              </w:rPr>
            </w:pPr>
            <w:r w:rsidRPr="00430B43">
              <w:rPr>
                <w:rFonts w:ascii="Calibri" w:hAnsi="Calibri" w:hint="eastAsia"/>
                <w:sz w:val="20"/>
              </w:rPr>
              <w:t>总评构成</w:t>
            </w:r>
          </w:p>
        </w:tc>
        <w:tc>
          <w:tcPr>
            <w:tcW w:w="4787" w:type="dxa"/>
            <w:tcBorders>
              <w:top w:val="single" w:sz="4" w:space="0" w:color="auto"/>
              <w:left w:val="single" w:sz="4" w:space="0" w:color="auto"/>
              <w:bottom w:val="single" w:sz="4" w:space="0" w:color="auto"/>
              <w:right w:val="single" w:sz="4" w:space="0" w:color="auto"/>
            </w:tcBorders>
            <w:vAlign w:val="center"/>
            <w:hideMark/>
          </w:tcPr>
          <w:p w:rsidR="00CA37D5" w:rsidRPr="00430B43" w:rsidRDefault="00CA37D5" w:rsidP="00B730C9">
            <w:pPr>
              <w:spacing w:line="360" w:lineRule="exact"/>
              <w:jc w:val="center"/>
              <w:rPr>
                <w:rFonts w:ascii="Calibri" w:hAnsi="Calibri"/>
                <w:sz w:val="20"/>
              </w:rPr>
            </w:pPr>
            <w:r w:rsidRPr="00430B43">
              <w:rPr>
                <w:rFonts w:ascii="Calibri" w:hAnsi="Calibri" w:hint="eastAsia"/>
                <w:sz w:val="20"/>
              </w:rPr>
              <w:t>评价方式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37D5" w:rsidRPr="00430B43" w:rsidRDefault="00CA37D5" w:rsidP="00B730C9">
            <w:pPr>
              <w:spacing w:line="360" w:lineRule="exact"/>
              <w:jc w:val="center"/>
              <w:rPr>
                <w:rFonts w:ascii="Calibri" w:hAnsi="Calibri"/>
                <w:sz w:val="20"/>
              </w:rPr>
            </w:pPr>
            <w:r w:rsidRPr="00430B43">
              <w:rPr>
                <w:rFonts w:ascii="Calibri" w:hAnsi="Calibri" w:hint="eastAsia"/>
                <w:sz w:val="20"/>
              </w:rPr>
              <w:t>占比</w:t>
            </w:r>
          </w:p>
        </w:tc>
      </w:tr>
      <w:tr w:rsidR="00CA37D5" w:rsidRPr="00430B43" w:rsidTr="00B730C9">
        <w:trPr>
          <w:trHeight w:val="404"/>
        </w:trPr>
        <w:tc>
          <w:tcPr>
            <w:tcW w:w="1167" w:type="dxa"/>
            <w:tcBorders>
              <w:top w:val="single" w:sz="4" w:space="0" w:color="auto"/>
              <w:left w:val="single" w:sz="4" w:space="0" w:color="auto"/>
              <w:bottom w:val="single" w:sz="4" w:space="0" w:color="auto"/>
              <w:right w:val="single" w:sz="4" w:space="0" w:color="auto"/>
            </w:tcBorders>
            <w:vAlign w:val="center"/>
            <w:hideMark/>
          </w:tcPr>
          <w:p w:rsidR="00CA37D5" w:rsidRPr="00430B43" w:rsidRDefault="00CA37D5" w:rsidP="00B730C9">
            <w:pPr>
              <w:spacing w:line="360" w:lineRule="exact"/>
              <w:jc w:val="center"/>
              <w:rPr>
                <w:rFonts w:ascii="Calibri" w:hAnsi="Calibri"/>
                <w:sz w:val="20"/>
              </w:rPr>
            </w:pPr>
            <w:r>
              <w:rPr>
                <w:rFonts w:ascii="Calibri" w:hAnsi="Calibri" w:hint="eastAsia"/>
                <w:sz w:val="20"/>
              </w:rPr>
              <w:t>X1</w:t>
            </w:r>
          </w:p>
        </w:tc>
        <w:tc>
          <w:tcPr>
            <w:tcW w:w="4787" w:type="dxa"/>
            <w:tcBorders>
              <w:top w:val="single" w:sz="4" w:space="0" w:color="auto"/>
              <w:left w:val="single" w:sz="4" w:space="0" w:color="auto"/>
              <w:bottom w:val="single" w:sz="4" w:space="0" w:color="auto"/>
              <w:right w:val="single" w:sz="4" w:space="0" w:color="auto"/>
            </w:tcBorders>
            <w:vAlign w:val="center"/>
            <w:hideMark/>
          </w:tcPr>
          <w:p w:rsidR="00CA37D5" w:rsidRPr="00430B43" w:rsidRDefault="00CA37D5" w:rsidP="00B730C9">
            <w:pPr>
              <w:spacing w:line="360" w:lineRule="exact"/>
              <w:rPr>
                <w:rFonts w:ascii="Calibri" w:hAnsi="Calibri"/>
                <w:sz w:val="20"/>
              </w:rPr>
            </w:pPr>
            <w:r w:rsidRPr="00EC46DF">
              <w:rPr>
                <w:rFonts w:ascii="宋体" w:hAnsi="宋体" w:hint="eastAsia"/>
                <w:sz w:val="20"/>
              </w:rPr>
              <w:t>乒乓</w:t>
            </w:r>
            <w:r>
              <w:rPr>
                <w:rFonts w:ascii="宋体" w:hAnsi="宋体" w:hint="eastAsia"/>
                <w:sz w:val="20"/>
              </w:rPr>
              <w:t>球、</w:t>
            </w:r>
            <w:r w:rsidRPr="00393F82">
              <w:rPr>
                <w:rFonts w:ascii="宋体" w:hAnsi="宋体" w:hint="eastAsia"/>
                <w:sz w:val="20"/>
              </w:rPr>
              <w:t>养生功法（八段锦）</w:t>
            </w:r>
            <w:r>
              <w:rPr>
                <w:rFonts w:ascii="宋体" w:hAnsi="宋体" w:hint="eastAsia"/>
                <w:sz w:val="20"/>
              </w:rPr>
              <w:t>技能</w:t>
            </w:r>
            <w:r w:rsidRPr="004238A8">
              <w:rPr>
                <w:rFonts w:ascii="宋体" w:hAnsi="宋体" w:hint="eastAsia"/>
                <w:sz w:val="20"/>
              </w:rPr>
              <w:t>评价</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37D5" w:rsidRPr="00430B43" w:rsidRDefault="00CA37D5" w:rsidP="00B730C9">
            <w:pPr>
              <w:spacing w:line="360" w:lineRule="exact"/>
              <w:jc w:val="center"/>
              <w:rPr>
                <w:rFonts w:ascii="Calibri" w:hAnsi="Calibri"/>
                <w:sz w:val="20"/>
              </w:rPr>
            </w:pPr>
            <w:r>
              <w:rPr>
                <w:rFonts w:ascii="Calibri" w:hAnsi="Calibri" w:hint="eastAsia"/>
                <w:sz w:val="20"/>
              </w:rPr>
              <w:t>6</w:t>
            </w:r>
            <w:r w:rsidRPr="00430B43">
              <w:rPr>
                <w:rFonts w:ascii="Calibri" w:hAnsi="Calibri"/>
                <w:sz w:val="20"/>
              </w:rPr>
              <w:t>0</w:t>
            </w:r>
          </w:p>
        </w:tc>
      </w:tr>
      <w:tr w:rsidR="00CA37D5" w:rsidRPr="00430B43" w:rsidTr="00B730C9">
        <w:trPr>
          <w:trHeight w:val="423"/>
        </w:trPr>
        <w:tc>
          <w:tcPr>
            <w:tcW w:w="1167" w:type="dxa"/>
            <w:tcBorders>
              <w:top w:val="single" w:sz="4" w:space="0" w:color="auto"/>
              <w:left w:val="single" w:sz="4" w:space="0" w:color="auto"/>
              <w:bottom w:val="single" w:sz="4" w:space="0" w:color="auto"/>
              <w:right w:val="single" w:sz="4" w:space="0" w:color="auto"/>
            </w:tcBorders>
            <w:vAlign w:val="center"/>
          </w:tcPr>
          <w:p w:rsidR="00CA37D5" w:rsidRPr="00430B43" w:rsidRDefault="00CA37D5" w:rsidP="00B730C9">
            <w:pPr>
              <w:spacing w:line="360" w:lineRule="exact"/>
              <w:jc w:val="center"/>
              <w:rPr>
                <w:rFonts w:ascii="Calibri" w:hAnsi="Calibri"/>
                <w:sz w:val="20"/>
              </w:rPr>
            </w:pPr>
            <w:r w:rsidRPr="00430B43">
              <w:rPr>
                <w:rFonts w:ascii="Calibri" w:hAnsi="Calibri" w:hint="eastAsia"/>
                <w:sz w:val="20"/>
              </w:rPr>
              <w:t>X</w:t>
            </w:r>
            <w:r>
              <w:rPr>
                <w:rFonts w:ascii="Calibri" w:hAnsi="Calibri" w:hint="eastAsia"/>
                <w:sz w:val="20"/>
              </w:rPr>
              <w:t>2</w:t>
            </w:r>
          </w:p>
        </w:tc>
        <w:tc>
          <w:tcPr>
            <w:tcW w:w="4787" w:type="dxa"/>
            <w:tcBorders>
              <w:top w:val="single" w:sz="4" w:space="0" w:color="auto"/>
              <w:left w:val="single" w:sz="4" w:space="0" w:color="auto"/>
              <w:bottom w:val="single" w:sz="4" w:space="0" w:color="auto"/>
              <w:right w:val="single" w:sz="4" w:space="0" w:color="auto"/>
            </w:tcBorders>
            <w:vAlign w:val="center"/>
          </w:tcPr>
          <w:p w:rsidR="00CA37D5" w:rsidRPr="00430B43" w:rsidRDefault="00CA37D5" w:rsidP="00B730C9">
            <w:pPr>
              <w:spacing w:line="360" w:lineRule="exact"/>
              <w:rPr>
                <w:rFonts w:ascii="Calibri" w:hAnsi="Calibri"/>
                <w:sz w:val="20"/>
              </w:rPr>
            </w:pPr>
            <w:r w:rsidRPr="00890F46">
              <w:rPr>
                <w:rFonts w:ascii="Calibri" w:hAnsi="Calibri" w:hint="eastAsia"/>
                <w:sz w:val="20"/>
              </w:rPr>
              <w:t>考勤、着装、课堂练习评价</w:t>
            </w:r>
          </w:p>
        </w:tc>
        <w:tc>
          <w:tcPr>
            <w:tcW w:w="1559" w:type="dxa"/>
            <w:tcBorders>
              <w:top w:val="single" w:sz="4" w:space="0" w:color="auto"/>
              <w:left w:val="single" w:sz="4" w:space="0" w:color="auto"/>
              <w:bottom w:val="single" w:sz="4" w:space="0" w:color="auto"/>
              <w:right w:val="single" w:sz="4" w:space="0" w:color="auto"/>
            </w:tcBorders>
            <w:vAlign w:val="center"/>
          </w:tcPr>
          <w:p w:rsidR="00CA37D5" w:rsidRPr="00430B43" w:rsidRDefault="00CA37D5" w:rsidP="00B730C9">
            <w:pPr>
              <w:spacing w:line="360" w:lineRule="exact"/>
              <w:jc w:val="center"/>
              <w:rPr>
                <w:rFonts w:ascii="Calibri" w:hAnsi="Calibri"/>
                <w:sz w:val="20"/>
              </w:rPr>
            </w:pPr>
            <w:r>
              <w:rPr>
                <w:rFonts w:ascii="Calibri" w:hAnsi="Calibri" w:hint="eastAsia"/>
                <w:sz w:val="20"/>
              </w:rPr>
              <w:t>40</w:t>
            </w:r>
          </w:p>
        </w:tc>
      </w:tr>
    </w:tbl>
    <w:p w:rsidR="00CA37D5" w:rsidRPr="00A00E14" w:rsidRDefault="00CA37D5" w:rsidP="00CA37D5">
      <w:pPr>
        <w:spacing w:line="360" w:lineRule="exact"/>
        <w:rPr>
          <w:rFonts w:ascii="宋体" w:hAnsi="宋体"/>
          <w:sz w:val="20"/>
        </w:rPr>
      </w:pPr>
      <w:r w:rsidRPr="00A00E14">
        <w:rPr>
          <w:rFonts w:ascii="宋体" w:hAnsi="宋体" w:hint="eastAsia"/>
          <w:sz w:val="20"/>
        </w:rPr>
        <w:t>考核方法：</w:t>
      </w:r>
      <w:r w:rsidR="005829B1">
        <w:rPr>
          <w:rFonts w:ascii="宋体" w:hAnsi="宋体" w:hint="eastAsia"/>
          <w:sz w:val="20"/>
        </w:rPr>
        <w:t>本课程由X1与X2组成，分别占60%和40%</w:t>
      </w:r>
    </w:p>
    <w:p w:rsidR="00CA37D5" w:rsidRDefault="00CA37D5" w:rsidP="00CA37D5">
      <w:pPr>
        <w:spacing w:line="360" w:lineRule="exact"/>
        <w:rPr>
          <w:rFonts w:ascii="宋体" w:hAnsi="宋体"/>
          <w:sz w:val="20"/>
        </w:rPr>
      </w:pPr>
      <w:r w:rsidRPr="00A00E14">
        <w:rPr>
          <w:rFonts w:ascii="宋体" w:hAnsi="宋体" w:hint="eastAsia"/>
          <w:sz w:val="20"/>
        </w:rPr>
        <w:t xml:space="preserve">  X1：</w:t>
      </w:r>
      <w:r>
        <w:rPr>
          <w:rFonts w:ascii="Calibri" w:hAnsi="Calibri" w:hint="eastAsia"/>
          <w:sz w:val="20"/>
        </w:rPr>
        <w:t>乒乓球和</w:t>
      </w:r>
      <w:r w:rsidRPr="00393F82">
        <w:rPr>
          <w:rFonts w:ascii="宋体" w:hAnsi="宋体" w:hint="eastAsia"/>
          <w:sz w:val="20"/>
        </w:rPr>
        <w:t>养生功法（八段锦）</w:t>
      </w:r>
      <w:r>
        <w:rPr>
          <w:rFonts w:ascii="Calibri" w:hAnsi="Calibri" w:hint="eastAsia"/>
          <w:sz w:val="20"/>
        </w:rPr>
        <w:t>技能考核</w:t>
      </w:r>
      <w:r w:rsidR="005829B1">
        <w:rPr>
          <w:rFonts w:ascii="Calibri" w:hAnsi="Calibri" w:hint="eastAsia"/>
          <w:sz w:val="20"/>
        </w:rPr>
        <w:t>（满分</w:t>
      </w:r>
      <w:r w:rsidR="005829B1">
        <w:rPr>
          <w:rFonts w:ascii="Calibri" w:hAnsi="Calibri" w:hint="eastAsia"/>
          <w:sz w:val="20"/>
        </w:rPr>
        <w:t>100</w:t>
      </w:r>
      <w:r w:rsidR="005829B1">
        <w:rPr>
          <w:rFonts w:ascii="Calibri" w:hAnsi="Calibri" w:hint="eastAsia"/>
          <w:sz w:val="20"/>
        </w:rPr>
        <w:t>分，</w:t>
      </w:r>
      <w:r w:rsidR="005829B1" w:rsidRPr="00A00E14">
        <w:rPr>
          <w:rFonts w:ascii="宋体" w:hAnsi="宋体" w:hint="eastAsia"/>
          <w:sz w:val="20"/>
        </w:rPr>
        <w:t>占</w:t>
      </w:r>
      <w:r w:rsidR="005829B1">
        <w:rPr>
          <w:rFonts w:ascii="宋体" w:hAnsi="宋体" w:hint="eastAsia"/>
          <w:sz w:val="20"/>
        </w:rPr>
        <w:t>总成绩6</w:t>
      </w:r>
      <w:r w:rsidR="005829B1" w:rsidRPr="00A00E14">
        <w:rPr>
          <w:rFonts w:ascii="宋体" w:hAnsi="宋体" w:hint="eastAsia"/>
          <w:sz w:val="20"/>
        </w:rPr>
        <w:t>0%</w:t>
      </w:r>
      <w:r w:rsidR="005829B1">
        <w:rPr>
          <w:rFonts w:ascii="Calibri" w:hAnsi="Calibri" w:hint="eastAsia"/>
          <w:sz w:val="20"/>
        </w:rPr>
        <w:t>）</w:t>
      </w:r>
    </w:p>
    <w:p w:rsidR="00CA37D5" w:rsidRDefault="00CA37D5" w:rsidP="00CA37D5">
      <w:pPr>
        <w:spacing w:line="360" w:lineRule="exact"/>
        <w:ind w:firstLineChars="200" w:firstLine="400"/>
        <w:rPr>
          <w:rFonts w:ascii="Calibri" w:hAnsi="Calibri"/>
          <w:sz w:val="20"/>
        </w:rPr>
      </w:pPr>
      <w:r>
        <w:rPr>
          <w:rFonts w:ascii="宋体" w:hAnsi="宋体" w:hint="eastAsia"/>
          <w:sz w:val="20"/>
        </w:rPr>
        <w:t>1、乒乓球</w:t>
      </w:r>
      <w:r>
        <w:rPr>
          <w:rFonts w:ascii="Calibri" w:hAnsi="Calibri" w:hint="eastAsia"/>
          <w:sz w:val="20"/>
        </w:rPr>
        <w:t>技能评价（满分</w:t>
      </w:r>
      <w:r>
        <w:rPr>
          <w:rFonts w:ascii="Calibri" w:hAnsi="Calibri" w:hint="eastAsia"/>
          <w:sz w:val="20"/>
        </w:rPr>
        <w:t>50</w:t>
      </w:r>
      <w:r>
        <w:rPr>
          <w:rFonts w:ascii="Calibri" w:hAnsi="Calibri" w:hint="eastAsia"/>
          <w:sz w:val="20"/>
        </w:rPr>
        <w:t>分）</w:t>
      </w:r>
    </w:p>
    <w:p w:rsidR="00CA37D5" w:rsidRDefault="00CA37D5" w:rsidP="00CA37D5">
      <w:pPr>
        <w:spacing w:line="360" w:lineRule="exact"/>
        <w:ind w:firstLineChars="200" w:firstLine="400"/>
        <w:rPr>
          <w:rFonts w:ascii="宋体" w:hAnsi="宋体"/>
          <w:sz w:val="20"/>
        </w:rPr>
      </w:pPr>
      <w:r w:rsidRPr="00393F82">
        <w:rPr>
          <w:rFonts w:ascii="宋体" w:hAnsi="宋体" w:hint="eastAsia"/>
          <w:sz w:val="20"/>
        </w:rPr>
        <w:t>(1)评价方法：</w:t>
      </w:r>
      <w:r>
        <w:rPr>
          <w:rFonts w:ascii="宋体" w:hAnsi="宋体" w:hint="eastAsia"/>
          <w:sz w:val="20"/>
        </w:rPr>
        <w:t>对</w:t>
      </w:r>
      <w:proofErr w:type="gramStart"/>
      <w:r>
        <w:rPr>
          <w:rFonts w:ascii="宋体" w:hAnsi="宋体" w:hint="eastAsia"/>
          <w:sz w:val="20"/>
        </w:rPr>
        <w:t>墙连续</w:t>
      </w:r>
      <w:proofErr w:type="gramEnd"/>
      <w:r>
        <w:rPr>
          <w:rFonts w:ascii="宋体" w:hAnsi="宋体" w:hint="eastAsia"/>
          <w:sz w:val="20"/>
        </w:rPr>
        <w:t>击球，每人3次机会，取最好一次成绩</w:t>
      </w:r>
    </w:p>
    <w:p w:rsidR="00CA37D5" w:rsidRDefault="00CA37D5" w:rsidP="00CA37D5">
      <w:pPr>
        <w:spacing w:line="360" w:lineRule="exact"/>
        <w:ind w:firstLineChars="150" w:firstLine="300"/>
        <w:rPr>
          <w:rFonts w:ascii="宋体" w:hAnsi="宋体"/>
          <w:sz w:val="20"/>
        </w:rPr>
      </w:pPr>
      <w:r>
        <w:rPr>
          <w:rFonts w:ascii="宋体" w:hAnsi="宋体" w:hint="eastAsia"/>
          <w:color w:val="000000"/>
          <w:sz w:val="20"/>
          <w:szCs w:val="21"/>
        </w:rPr>
        <w:t xml:space="preserve"> </w:t>
      </w:r>
      <w:r w:rsidRPr="00393F82">
        <w:rPr>
          <w:rFonts w:ascii="宋体" w:hAnsi="宋体" w:hint="eastAsia"/>
          <w:sz w:val="20"/>
        </w:rPr>
        <w:t>(2)评分标准：</w:t>
      </w:r>
      <w:r>
        <w:rPr>
          <w:rFonts w:ascii="宋体" w:hAnsi="宋体" w:hint="eastAsia"/>
          <w:sz w:val="20"/>
        </w:rPr>
        <w:t xml:space="preserve"> 1个2分，25个满分</w:t>
      </w:r>
    </w:p>
    <w:p w:rsidR="00CA37D5" w:rsidRDefault="00CA37D5" w:rsidP="00CA37D5">
      <w:pPr>
        <w:spacing w:line="360" w:lineRule="exact"/>
        <w:ind w:firstLineChars="200" w:firstLine="400"/>
        <w:jc w:val="left"/>
        <w:rPr>
          <w:rFonts w:ascii="Calibri" w:hAnsi="Calibri"/>
          <w:sz w:val="20"/>
        </w:rPr>
      </w:pPr>
      <w:r>
        <w:rPr>
          <w:rFonts w:hint="eastAsia"/>
          <w:sz w:val="20"/>
        </w:rPr>
        <w:t>2</w:t>
      </w:r>
      <w:r w:rsidRPr="00393F82">
        <w:rPr>
          <w:rFonts w:ascii="宋体" w:hAnsi="宋体" w:hint="eastAsia"/>
          <w:sz w:val="20"/>
        </w:rPr>
        <w:t>、养生功法（八段锦）</w:t>
      </w:r>
      <w:r>
        <w:rPr>
          <w:rFonts w:ascii="Calibri" w:hAnsi="Calibri" w:hint="eastAsia"/>
          <w:sz w:val="20"/>
        </w:rPr>
        <w:t>技能评价（满分</w:t>
      </w:r>
      <w:r>
        <w:rPr>
          <w:rFonts w:ascii="Calibri" w:hAnsi="Calibri" w:hint="eastAsia"/>
          <w:sz w:val="20"/>
        </w:rPr>
        <w:t>50</w:t>
      </w:r>
      <w:r>
        <w:rPr>
          <w:rFonts w:ascii="Calibri" w:hAnsi="Calibri" w:hint="eastAsia"/>
          <w:sz w:val="20"/>
        </w:rPr>
        <w:t>分）</w:t>
      </w:r>
    </w:p>
    <w:p w:rsidR="00CA37D5" w:rsidRDefault="00CA37D5" w:rsidP="00CA37D5">
      <w:pPr>
        <w:spacing w:line="360" w:lineRule="exact"/>
        <w:ind w:firstLineChars="200" w:firstLine="400"/>
        <w:rPr>
          <w:rFonts w:ascii="宋体" w:hAnsi="宋体"/>
          <w:sz w:val="20"/>
        </w:rPr>
      </w:pPr>
      <w:r w:rsidRPr="00393F82">
        <w:rPr>
          <w:rFonts w:ascii="宋体" w:hAnsi="宋体" w:hint="eastAsia"/>
          <w:sz w:val="20"/>
        </w:rPr>
        <w:t>(1)评价方法：</w:t>
      </w:r>
      <w:r>
        <w:rPr>
          <w:rFonts w:ascii="宋体" w:hAnsi="宋体" w:hint="eastAsia"/>
          <w:sz w:val="20"/>
        </w:rPr>
        <w:t>3人一组进行考核，教师评分</w:t>
      </w:r>
    </w:p>
    <w:p w:rsidR="00CA37D5" w:rsidRDefault="00CA37D5" w:rsidP="00CA37D5">
      <w:pPr>
        <w:spacing w:line="360" w:lineRule="exact"/>
        <w:ind w:firstLineChars="142" w:firstLine="284"/>
        <w:rPr>
          <w:rFonts w:ascii="宋体" w:hAnsi="宋体"/>
          <w:sz w:val="20"/>
        </w:rPr>
      </w:pPr>
      <w:r>
        <w:rPr>
          <w:rFonts w:ascii="宋体" w:hAnsi="宋体" w:hint="eastAsia"/>
          <w:color w:val="000000"/>
          <w:sz w:val="20"/>
          <w:szCs w:val="21"/>
        </w:rPr>
        <w:t xml:space="preserve"> </w:t>
      </w:r>
      <w:r w:rsidRPr="00393F82">
        <w:rPr>
          <w:rFonts w:ascii="宋体" w:hAnsi="宋体" w:hint="eastAsia"/>
          <w:sz w:val="20"/>
        </w:rPr>
        <w:t>(2)评分标准：</w:t>
      </w:r>
    </w:p>
    <w:tbl>
      <w:tblPr>
        <w:tblpPr w:leftFromText="180" w:rightFromText="180" w:vertAnchor="text" w:horzAnchor="margin" w:tblpXSpec="center" w:tblpY="160"/>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378"/>
      </w:tblGrid>
      <w:tr w:rsidR="00CA37D5" w:rsidRPr="00393F82" w:rsidTr="00B730C9">
        <w:trPr>
          <w:trHeight w:val="358"/>
        </w:trPr>
        <w:tc>
          <w:tcPr>
            <w:tcW w:w="1276" w:type="dxa"/>
            <w:tcBorders>
              <w:top w:val="single" w:sz="4" w:space="0" w:color="auto"/>
              <w:left w:val="single" w:sz="4" w:space="0" w:color="auto"/>
              <w:bottom w:val="single" w:sz="4" w:space="0" w:color="auto"/>
              <w:right w:val="single" w:sz="4" w:space="0" w:color="auto"/>
            </w:tcBorders>
          </w:tcPr>
          <w:p w:rsidR="00CA37D5" w:rsidRPr="00393F82" w:rsidRDefault="00CA37D5" w:rsidP="00B730C9">
            <w:pPr>
              <w:spacing w:line="360" w:lineRule="exact"/>
              <w:jc w:val="center"/>
              <w:rPr>
                <w:rFonts w:ascii="宋体" w:hAnsi="宋体"/>
                <w:sz w:val="20"/>
              </w:rPr>
            </w:pPr>
            <w:r w:rsidRPr="00393F82">
              <w:rPr>
                <w:rFonts w:ascii="宋体" w:hAnsi="宋体" w:hint="eastAsia"/>
                <w:sz w:val="20"/>
              </w:rPr>
              <w:t>分</w:t>
            </w:r>
            <w:r>
              <w:rPr>
                <w:rFonts w:ascii="宋体" w:hAnsi="宋体" w:hint="eastAsia"/>
                <w:sz w:val="20"/>
              </w:rPr>
              <w:t xml:space="preserve">  </w:t>
            </w:r>
            <w:r w:rsidRPr="00393F82">
              <w:rPr>
                <w:rFonts w:ascii="宋体" w:hAnsi="宋体" w:hint="eastAsia"/>
                <w:sz w:val="20"/>
              </w:rPr>
              <w:t>值</w:t>
            </w:r>
          </w:p>
        </w:tc>
        <w:tc>
          <w:tcPr>
            <w:tcW w:w="6378" w:type="dxa"/>
            <w:tcBorders>
              <w:top w:val="single" w:sz="4" w:space="0" w:color="auto"/>
              <w:left w:val="single" w:sz="4" w:space="0" w:color="auto"/>
              <w:bottom w:val="single" w:sz="4" w:space="0" w:color="auto"/>
              <w:right w:val="single" w:sz="4" w:space="0" w:color="auto"/>
            </w:tcBorders>
          </w:tcPr>
          <w:p w:rsidR="00CA37D5" w:rsidRPr="00393F82" w:rsidRDefault="00CA37D5" w:rsidP="00B730C9">
            <w:pPr>
              <w:spacing w:line="360" w:lineRule="exact"/>
              <w:jc w:val="center"/>
              <w:rPr>
                <w:rFonts w:ascii="宋体" w:hAnsi="宋体"/>
                <w:sz w:val="20"/>
              </w:rPr>
            </w:pPr>
            <w:r w:rsidRPr="00393F82">
              <w:rPr>
                <w:rFonts w:ascii="宋体" w:hAnsi="宋体"/>
                <w:sz w:val="20"/>
              </w:rPr>
              <w:t>完 成 情况</w:t>
            </w:r>
          </w:p>
        </w:tc>
      </w:tr>
      <w:tr w:rsidR="00CA37D5" w:rsidRPr="00393F82" w:rsidTr="00B730C9">
        <w:trPr>
          <w:trHeight w:val="457"/>
        </w:trPr>
        <w:tc>
          <w:tcPr>
            <w:tcW w:w="1276" w:type="dxa"/>
            <w:tcBorders>
              <w:top w:val="single" w:sz="4" w:space="0" w:color="auto"/>
              <w:left w:val="single" w:sz="4" w:space="0" w:color="auto"/>
              <w:bottom w:val="single" w:sz="4" w:space="0" w:color="auto"/>
              <w:right w:val="single" w:sz="4" w:space="0" w:color="auto"/>
            </w:tcBorders>
          </w:tcPr>
          <w:p w:rsidR="00CA37D5" w:rsidRPr="00393F82" w:rsidRDefault="00CA37D5" w:rsidP="00B730C9">
            <w:pPr>
              <w:spacing w:line="360" w:lineRule="exact"/>
              <w:jc w:val="center"/>
              <w:rPr>
                <w:rFonts w:ascii="宋体" w:hAnsi="宋体"/>
                <w:sz w:val="20"/>
              </w:rPr>
            </w:pPr>
            <w:r>
              <w:rPr>
                <w:rFonts w:ascii="宋体" w:hAnsi="宋体" w:hint="eastAsia"/>
                <w:sz w:val="20"/>
              </w:rPr>
              <w:t>50-40</w:t>
            </w:r>
            <w:r w:rsidRPr="00393F82">
              <w:rPr>
                <w:rFonts w:ascii="宋体" w:hAnsi="宋体"/>
                <w:sz w:val="20"/>
              </w:rPr>
              <w:t>分</w:t>
            </w:r>
          </w:p>
        </w:tc>
        <w:tc>
          <w:tcPr>
            <w:tcW w:w="6378" w:type="dxa"/>
            <w:tcBorders>
              <w:top w:val="single" w:sz="4" w:space="0" w:color="auto"/>
              <w:left w:val="single" w:sz="4" w:space="0" w:color="auto"/>
              <w:bottom w:val="single" w:sz="4" w:space="0" w:color="auto"/>
              <w:right w:val="single" w:sz="4" w:space="0" w:color="auto"/>
            </w:tcBorders>
          </w:tcPr>
          <w:p w:rsidR="00CA37D5" w:rsidRPr="00393F82" w:rsidRDefault="00CA37D5" w:rsidP="00B730C9">
            <w:pPr>
              <w:spacing w:line="360" w:lineRule="exact"/>
              <w:rPr>
                <w:rFonts w:ascii="宋体" w:hAnsi="宋体"/>
                <w:sz w:val="20"/>
              </w:rPr>
            </w:pPr>
            <w:r w:rsidRPr="00393F82">
              <w:rPr>
                <w:rFonts w:ascii="宋体" w:hAnsi="宋体" w:hint="eastAsia"/>
                <w:sz w:val="20"/>
              </w:rPr>
              <w:t>整套动作姿势正确、方法清楚、劲力充足、呼吸和意识相结合</w:t>
            </w:r>
          </w:p>
        </w:tc>
      </w:tr>
      <w:tr w:rsidR="00CA37D5" w:rsidRPr="00393F82" w:rsidTr="00B730C9">
        <w:trPr>
          <w:trHeight w:val="698"/>
        </w:trPr>
        <w:tc>
          <w:tcPr>
            <w:tcW w:w="1276" w:type="dxa"/>
            <w:tcBorders>
              <w:top w:val="single" w:sz="4" w:space="0" w:color="auto"/>
              <w:left w:val="single" w:sz="4" w:space="0" w:color="auto"/>
              <w:bottom w:val="single" w:sz="4" w:space="0" w:color="auto"/>
              <w:right w:val="single" w:sz="4" w:space="0" w:color="auto"/>
            </w:tcBorders>
          </w:tcPr>
          <w:p w:rsidR="00CA37D5" w:rsidRPr="00393F82" w:rsidRDefault="00CA37D5" w:rsidP="00B730C9">
            <w:pPr>
              <w:spacing w:line="360" w:lineRule="exact"/>
              <w:jc w:val="center"/>
              <w:rPr>
                <w:rFonts w:ascii="宋体" w:hAnsi="宋体"/>
                <w:sz w:val="20"/>
              </w:rPr>
            </w:pPr>
            <w:r>
              <w:rPr>
                <w:rFonts w:ascii="宋体" w:hAnsi="宋体" w:hint="eastAsia"/>
                <w:sz w:val="20"/>
              </w:rPr>
              <w:lastRenderedPageBreak/>
              <w:t>39-3</w:t>
            </w:r>
            <w:r w:rsidRPr="00393F82">
              <w:rPr>
                <w:rFonts w:ascii="宋体" w:hAnsi="宋体"/>
                <w:sz w:val="20"/>
              </w:rPr>
              <w:t>0分</w:t>
            </w:r>
          </w:p>
        </w:tc>
        <w:tc>
          <w:tcPr>
            <w:tcW w:w="6378" w:type="dxa"/>
            <w:tcBorders>
              <w:top w:val="single" w:sz="4" w:space="0" w:color="auto"/>
              <w:left w:val="single" w:sz="4" w:space="0" w:color="auto"/>
              <w:bottom w:val="single" w:sz="4" w:space="0" w:color="auto"/>
              <w:right w:val="single" w:sz="4" w:space="0" w:color="auto"/>
            </w:tcBorders>
          </w:tcPr>
          <w:p w:rsidR="00CA37D5" w:rsidRPr="00393F82" w:rsidRDefault="00CA37D5" w:rsidP="00B730C9">
            <w:pPr>
              <w:spacing w:line="360" w:lineRule="exact"/>
              <w:rPr>
                <w:rFonts w:ascii="宋体" w:hAnsi="宋体"/>
                <w:sz w:val="20"/>
              </w:rPr>
            </w:pPr>
            <w:r w:rsidRPr="00393F82">
              <w:rPr>
                <w:rFonts w:ascii="宋体" w:hAnsi="宋体" w:hint="eastAsia"/>
                <w:sz w:val="20"/>
              </w:rPr>
              <w:t>整套动作姿势较正确，方法较清楚，动作较熟练，</w:t>
            </w:r>
            <w:proofErr w:type="gramStart"/>
            <w:r w:rsidRPr="00393F82">
              <w:rPr>
                <w:rFonts w:ascii="宋体" w:hAnsi="宋体" w:hint="eastAsia"/>
                <w:sz w:val="20"/>
              </w:rPr>
              <w:t>劲力较</w:t>
            </w:r>
            <w:proofErr w:type="gramEnd"/>
            <w:r w:rsidRPr="00393F82">
              <w:rPr>
                <w:rFonts w:ascii="宋体" w:hAnsi="宋体" w:hint="eastAsia"/>
                <w:sz w:val="20"/>
              </w:rPr>
              <w:t>充足，呼吸与意识配合较好</w:t>
            </w:r>
          </w:p>
        </w:tc>
      </w:tr>
      <w:tr w:rsidR="00CA37D5" w:rsidRPr="00393F82" w:rsidTr="00B730C9">
        <w:trPr>
          <w:trHeight w:val="503"/>
        </w:trPr>
        <w:tc>
          <w:tcPr>
            <w:tcW w:w="1276" w:type="dxa"/>
            <w:tcBorders>
              <w:top w:val="single" w:sz="4" w:space="0" w:color="auto"/>
              <w:left w:val="single" w:sz="4" w:space="0" w:color="auto"/>
              <w:bottom w:val="single" w:sz="4" w:space="0" w:color="auto"/>
              <w:right w:val="single" w:sz="4" w:space="0" w:color="auto"/>
            </w:tcBorders>
          </w:tcPr>
          <w:p w:rsidR="00CA37D5" w:rsidRPr="00393F82" w:rsidRDefault="00CA37D5" w:rsidP="00B730C9">
            <w:pPr>
              <w:spacing w:line="360" w:lineRule="exact"/>
              <w:jc w:val="center"/>
              <w:rPr>
                <w:rFonts w:ascii="宋体" w:hAnsi="宋体"/>
                <w:sz w:val="20"/>
              </w:rPr>
            </w:pPr>
            <w:r>
              <w:rPr>
                <w:rFonts w:ascii="宋体" w:hAnsi="宋体" w:hint="eastAsia"/>
                <w:sz w:val="20"/>
              </w:rPr>
              <w:t>29-20</w:t>
            </w:r>
            <w:r w:rsidRPr="00393F82">
              <w:rPr>
                <w:rFonts w:ascii="宋体" w:hAnsi="宋体"/>
                <w:sz w:val="20"/>
              </w:rPr>
              <w:t>分</w:t>
            </w:r>
          </w:p>
        </w:tc>
        <w:tc>
          <w:tcPr>
            <w:tcW w:w="6378" w:type="dxa"/>
            <w:tcBorders>
              <w:top w:val="single" w:sz="4" w:space="0" w:color="auto"/>
              <w:left w:val="single" w:sz="4" w:space="0" w:color="auto"/>
              <w:bottom w:val="single" w:sz="4" w:space="0" w:color="auto"/>
              <w:right w:val="single" w:sz="4" w:space="0" w:color="auto"/>
            </w:tcBorders>
          </w:tcPr>
          <w:p w:rsidR="00CA37D5" w:rsidRPr="00393F82" w:rsidRDefault="00CA37D5" w:rsidP="00B730C9">
            <w:pPr>
              <w:spacing w:line="360" w:lineRule="exact"/>
              <w:rPr>
                <w:rFonts w:ascii="宋体" w:hAnsi="宋体"/>
                <w:sz w:val="20"/>
              </w:rPr>
            </w:pPr>
            <w:r w:rsidRPr="00393F82">
              <w:rPr>
                <w:rFonts w:ascii="宋体" w:hAnsi="宋体" w:hint="eastAsia"/>
                <w:sz w:val="20"/>
              </w:rPr>
              <w:t>整套动作姿势正确，方法较清楚，动作不熟练，有</w:t>
            </w:r>
            <w:r w:rsidRPr="00393F82">
              <w:rPr>
                <w:rFonts w:ascii="宋体" w:hAnsi="宋体"/>
                <w:sz w:val="20"/>
              </w:rPr>
              <w:t>2</w:t>
            </w:r>
            <w:r w:rsidRPr="00393F82">
              <w:rPr>
                <w:rFonts w:ascii="宋体" w:hAnsi="宋体" w:hint="eastAsia"/>
                <w:sz w:val="20"/>
              </w:rPr>
              <w:t>处遗忘</w:t>
            </w:r>
          </w:p>
        </w:tc>
      </w:tr>
      <w:tr w:rsidR="00CA37D5" w:rsidRPr="00393F82" w:rsidTr="00B730C9">
        <w:trPr>
          <w:trHeight w:val="358"/>
        </w:trPr>
        <w:tc>
          <w:tcPr>
            <w:tcW w:w="1276" w:type="dxa"/>
            <w:tcBorders>
              <w:top w:val="single" w:sz="4" w:space="0" w:color="auto"/>
              <w:left w:val="single" w:sz="4" w:space="0" w:color="auto"/>
              <w:bottom w:val="single" w:sz="4" w:space="0" w:color="auto"/>
              <w:right w:val="single" w:sz="4" w:space="0" w:color="auto"/>
            </w:tcBorders>
          </w:tcPr>
          <w:p w:rsidR="00CA37D5" w:rsidRPr="00393F82" w:rsidRDefault="00CA37D5" w:rsidP="00B730C9">
            <w:pPr>
              <w:spacing w:line="360" w:lineRule="exact"/>
              <w:jc w:val="center"/>
              <w:rPr>
                <w:rFonts w:ascii="宋体" w:hAnsi="宋体"/>
                <w:sz w:val="20"/>
              </w:rPr>
            </w:pPr>
            <w:r>
              <w:rPr>
                <w:rFonts w:ascii="宋体" w:hAnsi="宋体" w:hint="eastAsia"/>
                <w:sz w:val="20"/>
              </w:rPr>
              <w:t>19</w:t>
            </w:r>
            <w:r w:rsidRPr="00393F82">
              <w:rPr>
                <w:rFonts w:ascii="宋体" w:hAnsi="宋体"/>
                <w:sz w:val="20"/>
              </w:rPr>
              <w:t>分</w:t>
            </w:r>
            <w:r w:rsidRPr="00393F82">
              <w:rPr>
                <w:rFonts w:ascii="宋体" w:hAnsi="宋体" w:hint="eastAsia"/>
                <w:sz w:val="20"/>
              </w:rPr>
              <w:t>及</w:t>
            </w:r>
            <w:r w:rsidRPr="00393F82">
              <w:rPr>
                <w:rFonts w:ascii="宋体" w:hAnsi="宋体"/>
                <w:sz w:val="20"/>
              </w:rPr>
              <w:t>以下</w:t>
            </w:r>
          </w:p>
        </w:tc>
        <w:tc>
          <w:tcPr>
            <w:tcW w:w="6378" w:type="dxa"/>
            <w:tcBorders>
              <w:top w:val="single" w:sz="4" w:space="0" w:color="auto"/>
              <w:left w:val="single" w:sz="4" w:space="0" w:color="auto"/>
              <w:bottom w:val="single" w:sz="4" w:space="0" w:color="auto"/>
              <w:right w:val="single" w:sz="4" w:space="0" w:color="auto"/>
            </w:tcBorders>
          </w:tcPr>
          <w:p w:rsidR="00CA37D5" w:rsidRPr="00393F82" w:rsidRDefault="00CA37D5" w:rsidP="00B730C9">
            <w:pPr>
              <w:spacing w:line="360" w:lineRule="exact"/>
              <w:rPr>
                <w:rFonts w:ascii="宋体" w:hAnsi="宋体"/>
                <w:sz w:val="20"/>
              </w:rPr>
            </w:pPr>
            <w:r w:rsidRPr="00393F82">
              <w:rPr>
                <w:rFonts w:ascii="宋体" w:hAnsi="宋体" w:hint="eastAsia"/>
                <w:sz w:val="20"/>
              </w:rPr>
              <w:t>经提示1次，仍不能独立完成套路</w:t>
            </w:r>
          </w:p>
          <w:p w:rsidR="00CA37D5" w:rsidRPr="00393F82" w:rsidRDefault="00CA37D5" w:rsidP="00B730C9">
            <w:pPr>
              <w:spacing w:line="360" w:lineRule="exact"/>
              <w:rPr>
                <w:rFonts w:ascii="宋体" w:hAnsi="宋体"/>
                <w:sz w:val="20"/>
              </w:rPr>
            </w:pPr>
            <w:r w:rsidRPr="00393F82">
              <w:rPr>
                <w:rFonts w:ascii="宋体" w:hAnsi="宋体" w:hint="eastAsia"/>
                <w:sz w:val="20"/>
              </w:rPr>
              <w:t>套路生疏，有</w:t>
            </w:r>
            <w:r w:rsidRPr="00393F82">
              <w:rPr>
                <w:rFonts w:ascii="宋体" w:hAnsi="宋体"/>
                <w:sz w:val="20"/>
              </w:rPr>
              <w:t>3</w:t>
            </w:r>
            <w:r w:rsidRPr="00393F82">
              <w:rPr>
                <w:rFonts w:ascii="宋体" w:hAnsi="宋体" w:hint="eastAsia"/>
                <w:sz w:val="20"/>
              </w:rPr>
              <w:t>—</w:t>
            </w:r>
            <w:r w:rsidRPr="00393F82">
              <w:rPr>
                <w:rFonts w:ascii="宋体" w:hAnsi="宋体"/>
                <w:sz w:val="20"/>
              </w:rPr>
              <w:t>4</w:t>
            </w:r>
            <w:r w:rsidRPr="00393F82">
              <w:rPr>
                <w:rFonts w:ascii="宋体" w:hAnsi="宋体" w:hint="eastAsia"/>
                <w:sz w:val="20"/>
              </w:rPr>
              <w:t>处遗忘，提示1次，姿势、方法不清</w:t>
            </w:r>
          </w:p>
        </w:tc>
      </w:tr>
    </w:tbl>
    <w:p w:rsidR="00CA37D5" w:rsidRDefault="00CA37D5" w:rsidP="00CA37D5">
      <w:pPr>
        <w:spacing w:beforeLines="50" w:before="156" w:line="360" w:lineRule="exact"/>
        <w:rPr>
          <w:rFonts w:ascii="宋体" w:hAnsi="宋体"/>
          <w:sz w:val="20"/>
        </w:rPr>
      </w:pPr>
      <w:r w:rsidRPr="00D91DC4">
        <w:rPr>
          <w:rFonts w:ascii="宋体" w:hAnsi="宋体" w:hint="eastAsia"/>
          <w:sz w:val="20"/>
        </w:rPr>
        <w:t xml:space="preserve">  X2：</w:t>
      </w:r>
      <w:r w:rsidRPr="00A00E14">
        <w:rPr>
          <w:rFonts w:ascii="宋体" w:hAnsi="宋体" w:hint="eastAsia"/>
          <w:sz w:val="20"/>
        </w:rPr>
        <w:t>考勤、着装、课堂练习评价</w:t>
      </w:r>
      <w:bookmarkStart w:id="0" w:name="OLE_LINK1"/>
      <w:bookmarkStart w:id="1" w:name="OLE_LINK2"/>
      <w:r w:rsidR="005829B1">
        <w:rPr>
          <w:rFonts w:ascii="宋体" w:hAnsi="宋体" w:hint="eastAsia"/>
          <w:sz w:val="20"/>
        </w:rPr>
        <w:t>（满分100分，</w:t>
      </w:r>
      <w:r w:rsidR="005829B1" w:rsidRPr="00A00E14">
        <w:rPr>
          <w:rFonts w:ascii="宋体" w:hAnsi="宋体" w:hint="eastAsia"/>
          <w:sz w:val="20"/>
        </w:rPr>
        <w:t>占</w:t>
      </w:r>
      <w:r w:rsidR="005829B1">
        <w:rPr>
          <w:rFonts w:ascii="宋体" w:hAnsi="宋体" w:hint="eastAsia"/>
          <w:sz w:val="20"/>
        </w:rPr>
        <w:t>总成绩4</w:t>
      </w:r>
      <w:r w:rsidR="005829B1" w:rsidRPr="00A00E14">
        <w:rPr>
          <w:rFonts w:ascii="宋体" w:hAnsi="宋体" w:hint="eastAsia"/>
          <w:sz w:val="20"/>
        </w:rPr>
        <w:t>0%</w:t>
      </w:r>
      <w:r w:rsidR="005829B1">
        <w:rPr>
          <w:rFonts w:ascii="宋体" w:hAnsi="宋体" w:hint="eastAsia"/>
          <w:sz w:val="20"/>
        </w:rPr>
        <w:t>）</w:t>
      </w:r>
      <w:bookmarkStart w:id="2" w:name="_GoBack"/>
      <w:bookmarkEnd w:id="2"/>
    </w:p>
    <w:bookmarkEnd w:id="0"/>
    <w:bookmarkEnd w:id="1"/>
    <w:p w:rsidR="00CA37D5" w:rsidRDefault="00CA37D5" w:rsidP="00CA37D5">
      <w:pPr>
        <w:spacing w:line="360" w:lineRule="exact"/>
        <w:ind w:leftChars="96" w:left="202" w:firstLineChars="200" w:firstLine="400"/>
        <w:rPr>
          <w:rFonts w:ascii="宋体" w:hAnsi="宋体"/>
          <w:bCs/>
          <w:color w:val="000000"/>
          <w:sz w:val="20"/>
        </w:rPr>
      </w:pPr>
      <w:r w:rsidRPr="00670A88">
        <w:rPr>
          <w:rFonts w:hint="eastAsia"/>
          <w:sz w:val="20"/>
        </w:rPr>
        <w:t>每次课进行考勤，迟到一次扣</w:t>
      </w:r>
      <w:r>
        <w:rPr>
          <w:rFonts w:hint="eastAsia"/>
          <w:sz w:val="20"/>
        </w:rPr>
        <w:t>5</w:t>
      </w:r>
      <w:r w:rsidRPr="00670A88">
        <w:rPr>
          <w:rFonts w:hint="eastAsia"/>
          <w:sz w:val="20"/>
        </w:rPr>
        <w:t>分，早退一次扣</w:t>
      </w:r>
      <w:r>
        <w:rPr>
          <w:rFonts w:hint="eastAsia"/>
          <w:sz w:val="20"/>
        </w:rPr>
        <w:t>10</w:t>
      </w:r>
      <w:r w:rsidRPr="00670A88">
        <w:rPr>
          <w:rFonts w:hint="eastAsia"/>
          <w:sz w:val="20"/>
        </w:rPr>
        <w:t>分，旷课一次扣</w:t>
      </w:r>
      <w:r>
        <w:rPr>
          <w:rFonts w:hint="eastAsia"/>
          <w:sz w:val="20"/>
        </w:rPr>
        <w:t>15</w:t>
      </w:r>
      <w:r w:rsidRPr="00670A88">
        <w:rPr>
          <w:rFonts w:hint="eastAsia"/>
          <w:sz w:val="20"/>
        </w:rPr>
        <w:t>分；上课玩手机每次扣</w:t>
      </w:r>
      <w:r>
        <w:rPr>
          <w:rFonts w:hint="eastAsia"/>
          <w:sz w:val="20"/>
        </w:rPr>
        <w:t>5</w:t>
      </w:r>
      <w:r w:rsidRPr="00670A88">
        <w:rPr>
          <w:rFonts w:hint="eastAsia"/>
          <w:sz w:val="20"/>
        </w:rPr>
        <w:t>分；未按要求穿着运动服上课每次扣</w:t>
      </w:r>
      <w:r>
        <w:rPr>
          <w:rFonts w:hint="eastAsia"/>
          <w:sz w:val="20"/>
        </w:rPr>
        <w:t>5</w:t>
      </w:r>
      <w:r w:rsidRPr="00670A88">
        <w:rPr>
          <w:rFonts w:hint="eastAsia"/>
          <w:sz w:val="20"/>
        </w:rPr>
        <w:t>分；未按规定完成练习扣</w:t>
      </w:r>
      <w:r>
        <w:rPr>
          <w:rFonts w:hint="eastAsia"/>
          <w:sz w:val="20"/>
        </w:rPr>
        <w:t>5-15</w:t>
      </w:r>
      <w:r w:rsidRPr="00670A88">
        <w:rPr>
          <w:rFonts w:hint="eastAsia"/>
          <w:sz w:val="20"/>
        </w:rPr>
        <w:t>分。</w:t>
      </w:r>
      <w:r>
        <w:rPr>
          <w:rFonts w:ascii="宋体" w:hAnsi="宋体" w:hint="eastAsia"/>
          <w:sz w:val="20"/>
          <w:szCs w:val="21"/>
        </w:rPr>
        <w:t>满分100分，按40%计入课程总分。</w:t>
      </w:r>
    </w:p>
    <w:p w:rsidR="00CA37D5" w:rsidRDefault="00CA37D5" w:rsidP="00CA37D5">
      <w:pPr>
        <w:spacing w:line="360" w:lineRule="exact"/>
        <w:rPr>
          <w:rFonts w:ascii="宋体" w:hAnsi="宋体"/>
          <w:bCs/>
          <w:color w:val="000000"/>
          <w:sz w:val="20"/>
        </w:rPr>
      </w:pPr>
    </w:p>
    <w:p w:rsidR="00CA37D5" w:rsidRDefault="00CA37D5" w:rsidP="00CA37D5">
      <w:pPr>
        <w:spacing w:line="360" w:lineRule="exact"/>
        <w:rPr>
          <w:rFonts w:ascii="宋体" w:hAnsi="宋体"/>
          <w:bCs/>
          <w:color w:val="000000"/>
          <w:sz w:val="20"/>
        </w:rPr>
      </w:pPr>
    </w:p>
    <w:p w:rsidR="00CA37D5" w:rsidRDefault="00CA37D5" w:rsidP="00CA37D5">
      <w:pPr>
        <w:spacing w:line="360" w:lineRule="exact"/>
        <w:rPr>
          <w:rFonts w:ascii="宋体" w:hAnsi="宋体"/>
          <w:bCs/>
          <w:color w:val="000000"/>
          <w:sz w:val="20"/>
        </w:rPr>
      </w:pPr>
    </w:p>
    <w:p w:rsidR="000E427E" w:rsidRDefault="000E427E"/>
    <w:sectPr w:rsidR="000E42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85E" w:rsidRDefault="0000285E" w:rsidP="00CA37D5">
      <w:r>
        <w:separator/>
      </w:r>
    </w:p>
  </w:endnote>
  <w:endnote w:type="continuationSeparator" w:id="0">
    <w:p w:rsidR="0000285E" w:rsidRDefault="0000285E" w:rsidP="00CA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85E" w:rsidRDefault="0000285E" w:rsidP="00CA37D5">
      <w:r>
        <w:separator/>
      </w:r>
    </w:p>
  </w:footnote>
  <w:footnote w:type="continuationSeparator" w:id="0">
    <w:p w:rsidR="0000285E" w:rsidRDefault="0000285E" w:rsidP="00CA3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F3"/>
    <w:rsid w:val="0000285E"/>
    <w:rsid w:val="000E427E"/>
    <w:rsid w:val="003A3A9A"/>
    <w:rsid w:val="005829B1"/>
    <w:rsid w:val="005E2EF3"/>
    <w:rsid w:val="00CA3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7D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37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A37D5"/>
    <w:rPr>
      <w:sz w:val="18"/>
      <w:szCs w:val="18"/>
    </w:rPr>
  </w:style>
  <w:style w:type="paragraph" w:styleId="a4">
    <w:name w:val="footer"/>
    <w:basedOn w:val="a"/>
    <w:link w:val="Char0"/>
    <w:uiPriority w:val="99"/>
    <w:unhideWhenUsed/>
    <w:rsid w:val="00CA37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A37D5"/>
    <w:rPr>
      <w:sz w:val="18"/>
      <w:szCs w:val="18"/>
    </w:rPr>
  </w:style>
  <w:style w:type="character" w:styleId="a5">
    <w:name w:val="Hyperlink"/>
    <w:uiPriority w:val="99"/>
    <w:unhideWhenUsed/>
    <w:rsid w:val="00CA37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7D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37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A37D5"/>
    <w:rPr>
      <w:sz w:val="18"/>
      <w:szCs w:val="18"/>
    </w:rPr>
  </w:style>
  <w:style w:type="paragraph" w:styleId="a4">
    <w:name w:val="footer"/>
    <w:basedOn w:val="a"/>
    <w:link w:val="Char0"/>
    <w:uiPriority w:val="99"/>
    <w:unhideWhenUsed/>
    <w:rsid w:val="00CA37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A37D5"/>
    <w:rPr>
      <w:sz w:val="18"/>
      <w:szCs w:val="18"/>
    </w:rPr>
  </w:style>
  <w:style w:type="character" w:styleId="a5">
    <w:name w:val="Hyperlink"/>
    <w:uiPriority w:val="99"/>
    <w:unhideWhenUsed/>
    <w:rsid w:val="00CA37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gty.gench.edu.cn/2961/list.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281</Words>
  <Characters>1603</Characters>
  <Application>Microsoft Office Word</Application>
  <DocSecurity>0</DocSecurity>
  <Lines>13</Lines>
  <Paragraphs>3</Paragraphs>
  <ScaleCrop>false</ScaleCrop>
  <Company>Microsoft</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2018-09-04T01:26:00Z</dcterms:created>
  <dcterms:modified xsi:type="dcterms:W3CDTF">2018-09-05T02:50:00Z</dcterms:modified>
</cp:coreProperties>
</file>